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EC" w:rsidRDefault="00A868EC" w:rsidP="00A868EC">
      <w:pPr>
        <w:pStyle w:val="ConsPlusNormal"/>
        <w:jc w:val="both"/>
      </w:pPr>
    </w:p>
    <w:p w:rsidR="000D2712" w:rsidRDefault="000D2712" w:rsidP="000D2712">
      <w:pPr>
        <w:ind w:left="142"/>
        <w:jc w:val="center"/>
        <w:rPr>
          <w:sz w:val="28"/>
          <w:szCs w:val="28"/>
        </w:rPr>
      </w:pPr>
      <w:r w:rsidRPr="00C723F3">
        <w:rPr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5.5pt" o:ole="" fillcolor="window">
            <v:imagedata r:id="rId9" o:title=""/>
          </v:shape>
          <o:OLEObject Type="Embed" ProgID="Word.Picture.8" ShapeID="_x0000_i1025" DrawAspect="Content" ObjectID="_1754984345" r:id="rId10"/>
        </w:object>
      </w:r>
    </w:p>
    <w:p w:rsidR="000D2712" w:rsidRPr="00C630A2" w:rsidRDefault="000D2712" w:rsidP="000D271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C630A2">
        <w:rPr>
          <w:rFonts w:ascii="Times New Roman" w:hAnsi="Times New Roman"/>
          <w:sz w:val="32"/>
          <w:szCs w:val="32"/>
        </w:rPr>
        <w:t xml:space="preserve">АДМИНИСТРАЦИЯ </w:t>
      </w:r>
    </w:p>
    <w:p w:rsidR="000D2712" w:rsidRPr="00C630A2" w:rsidRDefault="000D2712" w:rsidP="000D271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C630A2">
        <w:rPr>
          <w:rFonts w:ascii="Times New Roman" w:hAnsi="Times New Roman"/>
          <w:sz w:val="32"/>
          <w:szCs w:val="32"/>
        </w:rPr>
        <w:t>ВОЗНЕСЕНСКОГО МУНИЦИПАЛЬНОГО ОКРУГА</w:t>
      </w:r>
    </w:p>
    <w:p w:rsidR="000D2712" w:rsidRPr="00C630A2" w:rsidRDefault="000D2712" w:rsidP="000D271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C630A2">
        <w:rPr>
          <w:rFonts w:ascii="Times New Roman" w:hAnsi="Times New Roman"/>
          <w:sz w:val="32"/>
          <w:szCs w:val="32"/>
        </w:rPr>
        <w:t>НИЖЕГОРОДСКОЙ ОБЛАСТИ</w:t>
      </w:r>
    </w:p>
    <w:p w:rsidR="000D2712" w:rsidRPr="00C723F3" w:rsidRDefault="000D2712" w:rsidP="000D2712">
      <w:pPr>
        <w:jc w:val="center"/>
        <w:rPr>
          <w:rFonts w:ascii="Times New Roman" w:hAnsi="Times New Roman"/>
        </w:rPr>
      </w:pPr>
    </w:p>
    <w:p w:rsidR="000D2712" w:rsidRPr="00A31798" w:rsidRDefault="000D2712" w:rsidP="000D2712">
      <w:pPr>
        <w:tabs>
          <w:tab w:val="left" w:pos="2660"/>
        </w:tabs>
        <w:jc w:val="center"/>
        <w:rPr>
          <w:rFonts w:ascii="Times New Roman" w:hAnsi="Times New Roman"/>
          <w:sz w:val="36"/>
          <w:szCs w:val="36"/>
        </w:rPr>
      </w:pPr>
      <w:proofErr w:type="gramStart"/>
      <w:r w:rsidRPr="00A31798">
        <w:rPr>
          <w:rFonts w:ascii="Times New Roman" w:hAnsi="Times New Roman"/>
          <w:sz w:val="36"/>
          <w:szCs w:val="36"/>
        </w:rPr>
        <w:t>П</w:t>
      </w:r>
      <w:proofErr w:type="gramEnd"/>
      <w:r w:rsidRPr="00A31798">
        <w:rPr>
          <w:rFonts w:ascii="Times New Roman" w:hAnsi="Times New Roman"/>
          <w:sz w:val="36"/>
          <w:szCs w:val="36"/>
        </w:rPr>
        <w:t xml:space="preserve"> О С Т А Н О В Л Е Н И Е</w:t>
      </w:r>
    </w:p>
    <w:p w:rsidR="000D2712" w:rsidRDefault="00B5601C" w:rsidP="000D2712">
      <w:pPr>
        <w:tabs>
          <w:tab w:val="left" w:pos="2660"/>
          <w:tab w:val="left" w:pos="78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31798">
        <w:rPr>
          <w:rFonts w:ascii="Times New Roman" w:hAnsi="Times New Roman"/>
          <w:sz w:val="24"/>
          <w:szCs w:val="24"/>
        </w:rPr>
        <w:t>29 августа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0D2712" w:rsidRPr="000D2712">
        <w:rPr>
          <w:rFonts w:ascii="Times New Roman" w:hAnsi="Times New Roman"/>
          <w:sz w:val="24"/>
          <w:szCs w:val="24"/>
        </w:rPr>
        <w:t xml:space="preserve">2023 года                                    </w:t>
      </w:r>
      <w:r w:rsidR="000D2712" w:rsidRPr="000D2712">
        <w:rPr>
          <w:rFonts w:ascii="Times New Roman" w:hAnsi="Times New Roman"/>
          <w:sz w:val="24"/>
          <w:szCs w:val="24"/>
        </w:rPr>
        <w:tab/>
        <w:t xml:space="preserve">     № </w:t>
      </w:r>
      <w:r w:rsidR="00A31798">
        <w:rPr>
          <w:rFonts w:ascii="Times New Roman" w:hAnsi="Times New Roman"/>
          <w:sz w:val="24"/>
          <w:szCs w:val="24"/>
        </w:rPr>
        <w:t>1266</w:t>
      </w:r>
    </w:p>
    <w:p w:rsidR="000D2712" w:rsidRPr="000D2712" w:rsidRDefault="000D2712" w:rsidP="000D2712">
      <w:pPr>
        <w:tabs>
          <w:tab w:val="left" w:pos="2660"/>
          <w:tab w:val="left" w:pos="7800"/>
        </w:tabs>
        <w:rPr>
          <w:rFonts w:ascii="Times New Roman" w:hAnsi="Times New Roman"/>
          <w:sz w:val="24"/>
          <w:szCs w:val="24"/>
        </w:rPr>
      </w:pPr>
    </w:p>
    <w:p w:rsidR="000D2712" w:rsidRDefault="000D2712" w:rsidP="00B5601C">
      <w:pPr>
        <w:tabs>
          <w:tab w:val="left" w:pos="2660"/>
          <w:tab w:val="left" w:pos="780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22EE7">
        <w:rPr>
          <w:rFonts w:ascii="Times New Roman" w:hAnsi="Times New Roman"/>
          <w:b/>
          <w:sz w:val="24"/>
          <w:szCs w:val="24"/>
        </w:rPr>
        <w:t xml:space="preserve"> О внесении изменений в муниципальную программу «</w:t>
      </w:r>
      <w:r w:rsidR="00E1291B" w:rsidRPr="00E22EE7">
        <w:rPr>
          <w:rFonts w:ascii="Times New Roman" w:eastAsia="BatangChe" w:hAnsi="Times New Roman"/>
          <w:b/>
          <w:sz w:val="24"/>
          <w:szCs w:val="24"/>
        </w:rPr>
        <w:t xml:space="preserve">Повышение безопасности дорожного движения </w:t>
      </w:r>
      <w:r w:rsidRPr="00E22EE7">
        <w:rPr>
          <w:rFonts w:ascii="Times New Roman" w:hAnsi="Times New Roman"/>
          <w:b/>
          <w:sz w:val="24"/>
          <w:szCs w:val="24"/>
        </w:rPr>
        <w:t>Воз</w:t>
      </w:r>
      <w:r w:rsidR="00B10B31">
        <w:rPr>
          <w:rFonts w:ascii="Times New Roman" w:hAnsi="Times New Roman"/>
          <w:b/>
          <w:sz w:val="24"/>
          <w:szCs w:val="24"/>
        </w:rPr>
        <w:t>несенского муниципального округа</w:t>
      </w:r>
      <w:r w:rsidRPr="00E22EE7">
        <w:rPr>
          <w:rFonts w:ascii="Times New Roman" w:hAnsi="Times New Roman"/>
          <w:b/>
          <w:sz w:val="24"/>
          <w:szCs w:val="24"/>
        </w:rPr>
        <w:t xml:space="preserve"> Нижегородской области», утвержденную постановлением администрации Вознесенс</w:t>
      </w:r>
      <w:r w:rsidR="00CF1382">
        <w:rPr>
          <w:rFonts w:ascii="Times New Roman" w:hAnsi="Times New Roman"/>
          <w:b/>
          <w:sz w:val="24"/>
          <w:szCs w:val="24"/>
        </w:rPr>
        <w:t>кого муниципального округа от 03.</w:t>
      </w:r>
      <w:r w:rsidR="00E1291B" w:rsidRPr="00E22EE7">
        <w:rPr>
          <w:rFonts w:ascii="Times New Roman" w:hAnsi="Times New Roman"/>
          <w:b/>
          <w:sz w:val="24"/>
          <w:szCs w:val="24"/>
        </w:rPr>
        <w:t>0</w:t>
      </w:r>
      <w:r w:rsidR="00CF1382">
        <w:rPr>
          <w:rFonts w:ascii="Times New Roman" w:hAnsi="Times New Roman"/>
          <w:b/>
          <w:sz w:val="24"/>
          <w:szCs w:val="24"/>
        </w:rPr>
        <w:t>4.2023 №487</w:t>
      </w:r>
    </w:p>
    <w:p w:rsidR="00B5601C" w:rsidRPr="00E22EE7" w:rsidRDefault="00B5601C" w:rsidP="000D2712">
      <w:pPr>
        <w:tabs>
          <w:tab w:val="left" w:pos="2660"/>
          <w:tab w:val="left" w:pos="7800"/>
        </w:tabs>
        <w:jc w:val="center"/>
        <w:rPr>
          <w:rFonts w:ascii="Times New Roman" w:hAnsi="Times New Roman"/>
          <w:b/>
          <w:sz w:val="24"/>
          <w:szCs w:val="24"/>
        </w:rPr>
      </w:pPr>
      <w:r w:rsidRPr="00AA0632">
        <w:rPr>
          <w:rFonts w:ascii="Times New Roman" w:hAnsi="Times New Roman"/>
          <w:b/>
          <w:sz w:val="24"/>
          <w:szCs w:val="28"/>
        </w:rPr>
        <w:t>(</w:t>
      </w:r>
      <w:r>
        <w:rPr>
          <w:rFonts w:ascii="Times New Roman" w:hAnsi="Times New Roman"/>
          <w:sz w:val="24"/>
          <w:szCs w:val="28"/>
        </w:rPr>
        <w:t>с изм. от 14.06.2023</w:t>
      </w:r>
      <w:r w:rsidRPr="00AA0632">
        <w:rPr>
          <w:rFonts w:ascii="Times New Roman" w:hAnsi="Times New Roman"/>
          <w:sz w:val="24"/>
          <w:szCs w:val="28"/>
        </w:rPr>
        <w:t xml:space="preserve"> г. № </w:t>
      </w:r>
      <w:r>
        <w:rPr>
          <w:rFonts w:ascii="Times New Roman" w:hAnsi="Times New Roman"/>
          <w:sz w:val="24"/>
          <w:szCs w:val="28"/>
        </w:rPr>
        <w:t>876</w:t>
      </w:r>
      <w:r w:rsidR="00596DF9">
        <w:rPr>
          <w:rFonts w:ascii="Times New Roman" w:hAnsi="Times New Roman"/>
          <w:sz w:val="24"/>
          <w:szCs w:val="28"/>
        </w:rPr>
        <w:t>; от 20.07.2023 №1059</w:t>
      </w:r>
      <w:r>
        <w:rPr>
          <w:rFonts w:ascii="Times New Roman" w:hAnsi="Times New Roman"/>
          <w:sz w:val="24"/>
          <w:szCs w:val="28"/>
        </w:rPr>
        <w:t>)</w:t>
      </w:r>
    </w:p>
    <w:p w:rsidR="00253F8B" w:rsidRPr="00035E30" w:rsidRDefault="008A7EB7" w:rsidP="00253F8B">
      <w:pPr>
        <w:pStyle w:val="ConsPlusNormal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proofErr w:type="gramStart"/>
      <w:r w:rsidR="00253F8B" w:rsidRPr="000D2712">
        <w:rPr>
          <w:rFonts w:ascii="Times New Roman" w:eastAsia="BatangChe" w:hAnsi="Times New Roman"/>
          <w:color w:val="000000"/>
          <w:sz w:val="24"/>
          <w:szCs w:val="24"/>
        </w:rPr>
        <w:t>В целях приведения в соответствие с решением Совета депутатов Вознесенского муниципального округ</w:t>
      </w:r>
      <w:r w:rsidR="00253F8B">
        <w:rPr>
          <w:rFonts w:ascii="Times New Roman" w:eastAsia="BatangChe" w:hAnsi="Times New Roman"/>
          <w:color w:val="000000"/>
          <w:sz w:val="24"/>
          <w:szCs w:val="24"/>
        </w:rPr>
        <w:t xml:space="preserve">а Нижегородской области от 03.08.2023 года № </w:t>
      </w:r>
      <w:r w:rsidR="00253F8B">
        <w:rPr>
          <w:rFonts w:ascii="Times New Roman" w:eastAsia="BatangChe" w:hAnsi="Times New Roman" w:cs="Times New Roman"/>
          <w:color w:val="000000"/>
          <w:sz w:val="24"/>
          <w:szCs w:val="24"/>
        </w:rPr>
        <w:t>223</w:t>
      </w:r>
      <w:r w:rsidR="00253F8B" w:rsidRPr="00035E30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 </w:t>
      </w:r>
      <w:r w:rsidR="00253F8B">
        <w:rPr>
          <w:rFonts w:ascii="Times New Roman" w:eastAsia="BatangChe" w:hAnsi="Times New Roman"/>
          <w:color w:val="000000"/>
          <w:sz w:val="24"/>
          <w:szCs w:val="24"/>
        </w:rPr>
        <w:t>«О внесении изменений в решение Совета депутатов Вознесенского муниципального округа «О бюджете Вознесенского муниципального округа на 2023 год и на плановый период 2024 и 2025 годов</w:t>
      </w:r>
      <w:r w:rsidR="00253F8B" w:rsidRPr="00035E30">
        <w:rPr>
          <w:rFonts w:ascii="Times New Roman" w:eastAsia="BatangChe" w:hAnsi="Times New Roman"/>
          <w:color w:val="000000"/>
          <w:sz w:val="24"/>
          <w:szCs w:val="24"/>
        </w:rPr>
        <w:t xml:space="preserve">»,  </w:t>
      </w:r>
      <w:r w:rsidR="00253F8B" w:rsidRPr="00035E30">
        <w:rPr>
          <w:rFonts w:ascii="Times New Roman" w:hAnsi="Times New Roman" w:cs="Times New Roman"/>
          <w:sz w:val="24"/>
          <w:szCs w:val="24"/>
        </w:rPr>
        <w:t>с Федеральным законом от 29.12.2017 №443-ФЗ (ред. от 30.12.2020) "Об организации дорожного движения в Российской Федерации</w:t>
      </w:r>
      <w:proofErr w:type="gramEnd"/>
      <w:r w:rsidR="00253F8B" w:rsidRPr="00035E30">
        <w:rPr>
          <w:rFonts w:ascii="Times New Roman" w:hAnsi="Times New Roman" w:cs="Times New Roman"/>
          <w:sz w:val="24"/>
          <w:szCs w:val="24"/>
        </w:rPr>
        <w:t xml:space="preserve"> и о внесении изменений в отдельные законодательные акты Российской Федерации"</w:t>
      </w:r>
      <w:r w:rsidR="00253F8B">
        <w:rPr>
          <w:rFonts w:ascii="Times New Roman" w:hAnsi="Times New Roman" w:cs="Times New Roman"/>
          <w:sz w:val="24"/>
          <w:szCs w:val="24"/>
        </w:rPr>
        <w:t xml:space="preserve"> внести следующие изменения</w:t>
      </w:r>
    </w:p>
    <w:p w:rsidR="00035E30" w:rsidRPr="00035E30" w:rsidRDefault="00035E30" w:rsidP="00253F8B">
      <w:pPr>
        <w:pStyle w:val="ConsPlusNormal"/>
        <w:tabs>
          <w:tab w:val="left" w:pos="567"/>
        </w:tabs>
        <w:spacing w:line="276" w:lineRule="auto"/>
        <w:jc w:val="both"/>
        <w:rPr>
          <w:rFonts w:ascii="Times New Roman" w:eastAsia="BatangChe" w:hAnsi="Times New Roman"/>
          <w:sz w:val="24"/>
          <w:szCs w:val="24"/>
        </w:rPr>
      </w:pPr>
      <w:r w:rsidRPr="00035E30">
        <w:rPr>
          <w:rFonts w:ascii="Times New Roman" w:hAnsi="Times New Roman"/>
          <w:sz w:val="24"/>
          <w:szCs w:val="24"/>
        </w:rPr>
        <w:t>Внести в муниципальную программу «Повышение безопасности дорожного движения Воз</w:t>
      </w:r>
      <w:r w:rsidR="00B10B31">
        <w:rPr>
          <w:rFonts w:ascii="Times New Roman" w:hAnsi="Times New Roman"/>
          <w:sz w:val="24"/>
          <w:szCs w:val="24"/>
        </w:rPr>
        <w:t>несенского муниципального округа</w:t>
      </w:r>
      <w:r w:rsidRPr="00035E30">
        <w:rPr>
          <w:rFonts w:ascii="Times New Roman" w:hAnsi="Times New Roman"/>
          <w:sz w:val="24"/>
          <w:szCs w:val="24"/>
        </w:rPr>
        <w:t xml:space="preserve"> Нижегородской области», утвержденную постановлением администрации Вознесенского муниципального </w:t>
      </w:r>
      <w:r w:rsidR="007C06FF">
        <w:rPr>
          <w:rFonts w:ascii="Times New Roman" w:hAnsi="Times New Roman"/>
          <w:sz w:val="24"/>
          <w:szCs w:val="24"/>
        </w:rPr>
        <w:t>округа</w:t>
      </w:r>
      <w:r w:rsidR="00CF1382">
        <w:rPr>
          <w:rFonts w:ascii="Times New Roman" w:hAnsi="Times New Roman"/>
          <w:sz w:val="24"/>
          <w:szCs w:val="24"/>
        </w:rPr>
        <w:t xml:space="preserve"> Нижегородской области от 03.</w:t>
      </w:r>
      <w:r w:rsidRPr="00035E30">
        <w:rPr>
          <w:rFonts w:ascii="Times New Roman" w:hAnsi="Times New Roman"/>
          <w:sz w:val="24"/>
          <w:szCs w:val="24"/>
        </w:rPr>
        <w:t>0</w:t>
      </w:r>
      <w:r w:rsidR="00CF1382">
        <w:rPr>
          <w:rFonts w:ascii="Times New Roman" w:hAnsi="Times New Roman"/>
          <w:sz w:val="24"/>
          <w:szCs w:val="24"/>
        </w:rPr>
        <w:t>4.2023 года №487</w:t>
      </w:r>
      <w:r w:rsidRPr="00035E30">
        <w:rPr>
          <w:rFonts w:ascii="Times New Roman" w:hAnsi="Times New Roman"/>
          <w:sz w:val="24"/>
          <w:szCs w:val="24"/>
        </w:rPr>
        <w:t xml:space="preserve"> изменения, изложив ее в новой редакции согласно приложению</w:t>
      </w:r>
      <w:r>
        <w:rPr>
          <w:rFonts w:ascii="Times New Roman" w:hAnsi="Times New Roman"/>
          <w:sz w:val="24"/>
          <w:szCs w:val="24"/>
        </w:rPr>
        <w:t>.</w:t>
      </w:r>
    </w:p>
    <w:p w:rsidR="000D2712" w:rsidRPr="000D2712" w:rsidRDefault="000D2712" w:rsidP="000D2712">
      <w:pPr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BatangChe" w:hAnsi="Times New Roman"/>
          <w:sz w:val="24"/>
          <w:szCs w:val="24"/>
        </w:rPr>
      </w:pPr>
      <w:proofErr w:type="gramStart"/>
      <w:r w:rsidRPr="000D2712">
        <w:rPr>
          <w:rFonts w:ascii="Times New Roman" w:eastAsia="BatangChe" w:hAnsi="Times New Roman"/>
          <w:sz w:val="24"/>
          <w:szCs w:val="24"/>
        </w:rPr>
        <w:t>Разместить</w:t>
      </w:r>
      <w:proofErr w:type="gramEnd"/>
      <w:r w:rsidRPr="000D2712">
        <w:rPr>
          <w:rFonts w:ascii="Times New Roman" w:eastAsia="BatangChe" w:hAnsi="Times New Roman"/>
          <w:sz w:val="24"/>
          <w:szCs w:val="24"/>
        </w:rPr>
        <w:t xml:space="preserve"> настоящее постановление на официальном сайте администрации Вознесенского муниципального округа Нижегородской области </w:t>
      </w:r>
      <w:r w:rsidRPr="00253F8B">
        <w:rPr>
          <w:rFonts w:ascii="Times New Roman" w:eastAsia="BatangChe" w:hAnsi="Times New Roman"/>
          <w:sz w:val="24"/>
          <w:szCs w:val="24"/>
        </w:rPr>
        <w:t>(</w:t>
      </w:r>
      <w:r w:rsidR="00253F8B" w:rsidRPr="00253F8B">
        <w:rPr>
          <w:rFonts w:ascii="Times New Roman" w:hAnsi="Times New Roman"/>
          <w:color w:val="000000"/>
          <w:sz w:val="24"/>
          <w:szCs w:val="24"/>
        </w:rPr>
        <w:t>https://voznesenskoe.nobl.ru/</w:t>
      </w:r>
      <w:r w:rsidRPr="00253F8B">
        <w:rPr>
          <w:rFonts w:ascii="Times New Roman" w:eastAsia="BatangChe" w:hAnsi="Times New Roman"/>
          <w:sz w:val="24"/>
          <w:szCs w:val="24"/>
        </w:rPr>
        <w:t>).</w:t>
      </w:r>
    </w:p>
    <w:p w:rsidR="000D2712" w:rsidRDefault="000D2712" w:rsidP="000D271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BatangChe" w:hAnsi="Times New Roman"/>
          <w:sz w:val="28"/>
          <w:szCs w:val="28"/>
        </w:rPr>
      </w:pPr>
      <w:proofErr w:type="gramStart"/>
      <w:r w:rsidRPr="000D2712">
        <w:rPr>
          <w:rFonts w:ascii="Times New Roman" w:eastAsia="BatangChe" w:hAnsi="Times New Roman"/>
          <w:sz w:val="24"/>
          <w:szCs w:val="24"/>
        </w:rPr>
        <w:t>Контроль за</w:t>
      </w:r>
      <w:proofErr w:type="gramEnd"/>
      <w:r w:rsidRPr="000D2712">
        <w:rPr>
          <w:rFonts w:ascii="Times New Roman" w:eastAsia="BatangChe" w:hAnsi="Times New Roman"/>
          <w:sz w:val="24"/>
          <w:szCs w:val="24"/>
        </w:rPr>
        <w:t xml:space="preserve"> исполнением настоящего постановления  возложить на заместителя главы администрации муниципального округа, заведующего отделом архитектуры, строительства, ЖКХ и </w:t>
      </w:r>
      <w:r w:rsidRPr="00E22EE7">
        <w:rPr>
          <w:rFonts w:ascii="Times New Roman" w:eastAsia="BatangChe" w:hAnsi="Times New Roman"/>
          <w:sz w:val="24"/>
          <w:szCs w:val="24"/>
        </w:rPr>
        <w:t xml:space="preserve">экологии  Е.М. </w:t>
      </w:r>
      <w:proofErr w:type="spellStart"/>
      <w:r w:rsidRPr="00E22EE7">
        <w:rPr>
          <w:rFonts w:ascii="Times New Roman" w:eastAsia="BatangChe" w:hAnsi="Times New Roman"/>
          <w:sz w:val="24"/>
          <w:szCs w:val="24"/>
        </w:rPr>
        <w:t>Красицкого</w:t>
      </w:r>
      <w:proofErr w:type="spellEnd"/>
      <w:r w:rsidRPr="00E22EE7">
        <w:rPr>
          <w:rFonts w:ascii="Times New Roman" w:eastAsia="BatangChe" w:hAnsi="Times New Roman"/>
          <w:sz w:val="24"/>
          <w:szCs w:val="24"/>
        </w:rPr>
        <w:t>.</w:t>
      </w:r>
    </w:p>
    <w:p w:rsidR="000D2712" w:rsidRDefault="000D2712" w:rsidP="000D2712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BatangChe" w:hAnsi="Times New Roman"/>
          <w:sz w:val="28"/>
          <w:szCs w:val="28"/>
        </w:rPr>
      </w:pPr>
    </w:p>
    <w:p w:rsidR="00E22EE7" w:rsidRDefault="00E22EE7" w:rsidP="000D2712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BatangChe" w:hAnsi="Times New Roman"/>
          <w:sz w:val="28"/>
          <w:szCs w:val="28"/>
        </w:rPr>
      </w:pPr>
    </w:p>
    <w:p w:rsidR="00B5601C" w:rsidRDefault="00B5601C" w:rsidP="000D2712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BatangChe" w:hAnsi="Times New Roman"/>
          <w:sz w:val="28"/>
          <w:szCs w:val="28"/>
        </w:rPr>
      </w:pPr>
    </w:p>
    <w:p w:rsidR="000D2712" w:rsidRPr="000D2712" w:rsidRDefault="000D2712" w:rsidP="00035E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Che" w:hAnsi="Times New Roman"/>
          <w:sz w:val="28"/>
          <w:szCs w:val="28"/>
        </w:rPr>
      </w:pPr>
    </w:p>
    <w:p w:rsidR="00E22EE7" w:rsidRDefault="000D2712" w:rsidP="000D2712">
      <w:pPr>
        <w:pStyle w:val="ad"/>
        <w:rPr>
          <w:rFonts w:ascii="Times New Roman" w:hAnsi="Times New Roman"/>
          <w:sz w:val="24"/>
          <w:szCs w:val="24"/>
        </w:rPr>
      </w:pPr>
      <w:r w:rsidRPr="000D2712">
        <w:rPr>
          <w:rFonts w:ascii="Times New Roman" w:hAnsi="Times New Roman"/>
          <w:sz w:val="24"/>
          <w:szCs w:val="24"/>
        </w:rPr>
        <w:t xml:space="preserve">Глава местного </w:t>
      </w:r>
    </w:p>
    <w:p w:rsidR="00AE171A" w:rsidRPr="000D2712" w:rsidRDefault="000D2712" w:rsidP="000D2712">
      <w:pPr>
        <w:pStyle w:val="ad"/>
        <w:rPr>
          <w:rFonts w:ascii="Times New Roman" w:hAnsi="Times New Roman"/>
          <w:sz w:val="24"/>
          <w:szCs w:val="24"/>
        </w:rPr>
      </w:pPr>
      <w:r w:rsidRPr="000D2712">
        <w:rPr>
          <w:rFonts w:ascii="Times New Roman" w:hAnsi="Times New Roman"/>
          <w:sz w:val="24"/>
          <w:szCs w:val="24"/>
        </w:rPr>
        <w:t xml:space="preserve">самоуправления округа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E22EE7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0D2712"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 w:rsidRPr="000D2712">
        <w:rPr>
          <w:rFonts w:ascii="Times New Roman" w:hAnsi="Times New Roman"/>
          <w:sz w:val="24"/>
          <w:szCs w:val="24"/>
        </w:rPr>
        <w:t>И.А.Мартынов</w:t>
      </w:r>
      <w:proofErr w:type="spellEnd"/>
    </w:p>
    <w:p w:rsidR="000D2712" w:rsidRDefault="000D2712" w:rsidP="00E22E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2B6E" w:rsidRDefault="00C62B6E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A7EB7" w:rsidRDefault="008A7EB7" w:rsidP="00B560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2DC3">
        <w:rPr>
          <w:rFonts w:ascii="Times New Roman" w:hAnsi="Times New Roman"/>
          <w:sz w:val="28"/>
          <w:szCs w:val="28"/>
        </w:rPr>
        <w:t>Приложение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2DC3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CA2DC3" w:rsidRPr="00CA2DC3" w:rsidRDefault="00CA2DC3" w:rsidP="00C6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2DC3">
        <w:rPr>
          <w:rFonts w:ascii="Times New Roman" w:hAnsi="Times New Roman"/>
          <w:sz w:val="28"/>
          <w:szCs w:val="28"/>
        </w:rPr>
        <w:t xml:space="preserve">Вознесенского муниципального </w:t>
      </w:r>
      <w:r w:rsidR="00B9213F">
        <w:rPr>
          <w:rFonts w:ascii="Times New Roman" w:hAnsi="Times New Roman"/>
          <w:sz w:val="28"/>
          <w:szCs w:val="28"/>
        </w:rPr>
        <w:t>округа</w:t>
      </w:r>
      <w:r w:rsidRPr="00CA2DC3">
        <w:rPr>
          <w:rFonts w:ascii="Times New Roman" w:hAnsi="Times New Roman"/>
          <w:sz w:val="28"/>
          <w:szCs w:val="28"/>
        </w:rPr>
        <w:t xml:space="preserve"> </w:t>
      </w:r>
    </w:p>
    <w:p w:rsidR="00C62B6E" w:rsidRDefault="00CA2DC3" w:rsidP="00C6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2DC3">
        <w:rPr>
          <w:rFonts w:ascii="Times New Roman" w:hAnsi="Times New Roman"/>
          <w:sz w:val="28"/>
          <w:szCs w:val="28"/>
        </w:rPr>
        <w:t xml:space="preserve"> Нижегородской области</w:t>
      </w:r>
    </w:p>
    <w:p w:rsidR="009E471F" w:rsidRPr="00CA2DC3" w:rsidRDefault="00F02F4F" w:rsidP="00A317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</w:t>
      </w:r>
      <w:r w:rsidR="00CA2DC3" w:rsidRPr="00CA2DC3">
        <w:rPr>
          <w:rFonts w:ascii="Times New Roman" w:hAnsi="Times New Roman"/>
          <w:sz w:val="28"/>
          <w:szCs w:val="28"/>
        </w:rPr>
        <w:t>т</w:t>
      </w:r>
      <w:r w:rsidR="00BF020A">
        <w:rPr>
          <w:rFonts w:ascii="Times New Roman" w:hAnsi="Times New Roman"/>
          <w:sz w:val="28"/>
          <w:szCs w:val="28"/>
        </w:rPr>
        <w:t xml:space="preserve"> </w:t>
      </w:r>
      <w:r w:rsidR="00A31798">
        <w:rPr>
          <w:rFonts w:ascii="Times New Roman" w:hAnsi="Times New Roman"/>
          <w:sz w:val="28"/>
          <w:szCs w:val="28"/>
        </w:rPr>
        <w:t>29.08.2023</w:t>
      </w:r>
      <w:r w:rsidR="00CA2DC3" w:rsidRPr="00CA2DC3">
        <w:rPr>
          <w:rFonts w:ascii="Times New Roman" w:hAnsi="Times New Roman"/>
          <w:sz w:val="28"/>
          <w:szCs w:val="28"/>
        </w:rPr>
        <w:t xml:space="preserve"> г. №</w:t>
      </w:r>
      <w:r w:rsidR="00200556">
        <w:rPr>
          <w:rFonts w:ascii="Times New Roman" w:hAnsi="Times New Roman"/>
          <w:sz w:val="28"/>
          <w:szCs w:val="28"/>
        </w:rPr>
        <w:t xml:space="preserve"> </w:t>
      </w:r>
      <w:r w:rsidR="00A31798">
        <w:rPr>
          <w:rFonts w:ascii="Times New Roman" w:hAnsi="Times New Roman"/>
          <w:sz w:val="28"/>
          <w:szCs w:val="28"/>
        </w:rPr>
        <w:t>1266</w:t>
      </w:r>
      <w:bookmarkStart w:id="0" w:name="_GoBack"/>
      <w:bookmarkEnd w:id="0"/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35"/>
      <w:bookmarkEnd w:id="1"/>
      <w:r w:rsidRPr="00CA2DC3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A2DC3">
        <w:rPr>
          <w:rFonts w:ascii="Times New Roman" w:hAnsi="Times New Roman"/>
          <w:b/>
          <w:bCs/>
          <w:sz w:val="28"/>
          <w:szCs w:val="28"/>
        </w:rPr>
        <w:t xml:space="preserve">"ПОВЫШЕНИЕ БЕЗОПАСНОСТИ ДОРОЖНОГО ДВИЖЕНИЯ ВОЗНЕСЕНСКОГО МУНИЦИПАЛЬНОГО </w:t>
      </w:r>
      <w:r w:rsidR="00B9213F">
        <w:rPr>
          <w:rFonts w:ascii="Times New Roman" w:hAnsi="Times New Roman"/>
          <w:b/>
          <w:bCs/>
          <w:sz w:val="28"/>
          <w:szCs w:val="28"/>
        </w:rPr>
        <w:t>ОКРУГА</w:t>
      </w:r>
      <w:r w:rsidRPr="00CA2DC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A2DC3">
        <w:rPr>
          <w:rFonts w:ascii="Times New Roman" w:hAnsi="Times New Roman"/>
          <w:b/>
          <w:bCs/>
          <w:sz w:val="28"/>
          <w:szCs w:val="28"/>
        </w:rPr>
        <w:t>НИЖЕГОРОДСКОЙ ОБЛАСТИ"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2DC3" w:rsidRPr="00CA2DC3" w:rsidRDefault="00CA2DC3" w:rsidP="00CA2DC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CA2DC3">
        <w:rPr>
          <w:rFonts w:ascii="Times New Roman" w:hAnsi="Times New Roman"/>
          <w:sz w:val="24"/>
          <w:szCs w:val="24"/>
        </w:rPr>
        <w:t>ПАСПОРТ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муниципальной программы </w:t>
      </w:r>
    </w:p>
    <w:p w:rsidR="00CA2DC3" w:rsidRPr="00CA2DC3" w:rsidRDefault="00CA2DC3" w:rsidP="00CA2DC3">
      <w:pPr>
        <w:tabs>
          <w:tab w:val="left" w:pos="2400"/>
          <w:tab w:val="left" w:pos="8290"/>
        </w:tabs>
        <w:spacing w:after="0" w:line="240" w:lineRule="auto"/>
        <w:jc w:val="center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«Повышение безопасности дорожного движения Вознесенского муниципального </w:t>
      </w:r>
      <w:r w:rsidR="00B9213F">
        <w:rPr>
          <w:rFonts w:ascii="Times New Roman" w:hAnsi="Times New Roman"/>
        </w:rPr>
        <w:t>округа</w:t>
      </w:r>
    </w:p>
    <w:p w:rsidR="00CA2DC3" w:rsidRPr="00CA2DC3" w:rsidRDefault="00CA2DC3" w:rsidP="00CA2DC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CA2DC3">
        <w:rPr>
          <w:rFonts w:ascii="Times New Roman" w:hAnsi="Times New Roman"/>
          <w:color w:val="000000"/>
          <w:lang w:eastAsia="ru-RU"/>
        </w:rPr>
        <w:t>Нижегородской области»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A2DC3">
        <w:rPr>
          <w:rFonts w:ascii="Times New Roman" w:hAnsi="Times New Roman"/>
          <w:sz w:val="20"/>
          <w:szCs w:val="20"/>
        </w:rPr>
        <w:t>(далее – Программа)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1029" w:type="dxa"/>
        <w:jc w:val="center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3345"/>
        <w:gridCol w:w="2808"/>
        <w:gridCol w:w="4876"/>
      </w:tblGrid>
      <w:tr w:rsidR="00CA2DC3" w:rsidRPr="00CA2DC3" w:rsidTr="00AA0632">
        <w:trPr>
          <w:trHeight w:val="629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Администрация Вознесенского муниципального </w:t>
            </w:r>
            <w:r w:rsidR="00B9213F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</w:t>
            </w:r>
          </w:p>
        </w:tc>
      </w:tr>
      <w:tr w:rsidR="00CA2DC3" w:rsidRPr="00CA2DC3" w:rsidTr="00AA0632">
        <w:trPr>
          <w:trHeight w:val="639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Координатор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Отдел архитектуры, строительства, ЖКХ и экологии администрации Вознесенского муниципального </w:t>
            </w:r>
            <w:r w:rsidR="00B9213F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</w:t>
            </w:r>
          </w:p>
        </w:tc>
      </w:tr>
      <w:tr w:rsidR="00CA2DC3" w:rsidRPr="00CA2DC3" w:rsidTr="00AA0632">
        <w:trPr>
          <w:trHeight w:val="6024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Исполнители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CA2D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- Комиссия по безопасности дорожного движения при администрации </w:t>
            </w:r>
            <w:r w:rsidR="00B9213F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(далее – комиссия БДД),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- отдел образования администрации Вознесенского муниципального </w:t>
            </w:r>
            <w:r w:rsidR="00B9213F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 (далее – отдел образования);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- Отдел архитектуры, строительства, ЖКХ и экологии администрации Вознесенского муниципального </w:t>
            </w:r>
            <w:r w:rsidR="00B9213F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 (далее – отдел архитектуры);</w:t>
            </w:r>
          </w:p>
          <w:p w:rsidR="00CA2DC3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- отдел имущественных отношений администрации Вознесенского муниципального </w:t>
            </w:r>
            <w:r w:rsidR="00B9213F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 (далее – отдел имущественных отношений);</w:t>
            </w:r>
          </w:p>
          <w:p w:rsidR="008237E1" w:rsidRPr="00CA2DC3" w:rsidRDefault="008237E1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Территориальный отдел администрации Вознесенского муниципального округа Нижегородской области (далее – территориальный отдел);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- отделение полиции (дислокация </w:t>
            </w:r>
            <w:proofErr w:type="spellStart"/>
            <w:r w:rsidRPr="00CA2DC3"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gramStart"/>
            <w:r w:rsidRPr="00CA2DC3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CA2DC3">
              <w:rPr>
                <w:rFonts w:ascii="Times New Roman" w:hAnsi="Times New Roman"/>
                <w:sz w:val="20"/>
                <w:szCs w:val="20"/>
              </w:rPr>
              <w:t>ознесенское</w:t>
            </w:r>
            <w:proofErr w:type="spellEnd"/>
            <w:r w:rsidRPr="00CA2DC3">
              <w:rPr>
                <w:rFonts w:ascii="Times New Roman" w:hAnsi="Times New Roman"/>
                <w:sz w:val="20"/>
                <w:szCs w:val="20"/>
              </w:rPr>
              <w:t>) МО МВД России «</w:t>
            </w:r>
            <w:proofErr w:type="spellStart"/>
            <w:r w:rsidRPr="00CA2DC3">
              <w:rPr>
                <w:rFonts w:ascii="Times New Roman" w:hAnsi="Times New Roman"/>
                <w:sz w:val="20"/>
                <w:szCs w:val="20"/>
              </w:rPr>
              <w:t>Дивеевский</w:t>
            </w:r>
            <w:proofErr w:type="spellEnd"/>
            <w:r w:rsidRPr="00CA2DC3">
              <w:rPr>
                <w:rFonts w:ascii="Times New Roman" w:hAnsi="Times New Roman"/>
                <w:sz w:val="20"/>
                <w:szCs w:val="20"/>
              </w:rPr>
              <w:t>» (далее – отделение полиции) (по согласованию)</w:t>
            </w:r>
            <w:r w:rsidR="008237E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ГБУЗ НО «Возн</w:t>
            </w:r>
            <w:r w:rsidR="008237E1">
              <w:rPr>
                <w:rFonts w:ascii="Times New Roman" w:hAnsi="Times New Roman"/>
                <w:sz w:val="20"/>
                <w:szCs w:val="20"/>
              </w:rPr>
              <w:t>есенская ЦРБ» (по согласованию);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отделение ГИБДД МО МВД России «</w:t>
            </w:r>
            <w:proofErr w:type="spellStart"/>
            <w:r w:rsidRPr="00CA2DC3">
              <w:rPr>
                <w:rFonts w:ascii="Times New Roman" w:hAnsi="Times New Roman"/>
                <w:sz w:val="20"/>
                <w:szCs w:val="20"/>
              </w:rPr>
              <w:t>Дивеевский</w:t>
            </w:r>
            <w:proofErr w:type="spellEnd"/>
            <w:r w:rsidRPr="00CA2DC3">
              <w:rPr>
                <w:rFonts w:ascii="Times New Roman" w:hAnsi="Times New Roman"/>
                <w:sz w:val="20"/>
                <w:szCs w:val="20"/>
              </w:rPr>
              <w:t>» (далее – отделение ГИБДД) (по согласованию)</w:t>
            </w:r>
            <w:r w:rsidR="008237E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МБ</w:t>
            </w:r>
            <w:r w:rsidR="008237E1">
              <w:rPr>
                <w:rFonts w:ascii="Times New Roman" w:hAnsi="Times New Roman"/>
                <w:sz w:val="20"/>
                <w:szCs w:val="20"/>
              </w:rPr>
              <w:t>У «Редакция газеты «Наша жизнь»;</w:t>
            </w:r>
          </w:p>
          <w:p w:rsidR="00CA2DC3" w:rsidRPr="00CA2DC3" w:rsidRDefault="00CA2DC3" w:rsidP="00992D8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- 123 ПЧ ФГКУ «8-ОФПС по Нижегородской области» (далее ПЧ-123) (по согласованию)</w:t>
            </w:r>
          </w:p>
        </w:tc>
      </w:tr>
      <w:tr w:rsidR="00CA2DC3" w:rsidRPr="00CA2DC3" w:rsidTr="00AA0632">
        <w:trPr>
          <w:trHeight w:val="643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lastRenderedPageBreak/>
              <w:t>Цели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повышение культуры дорожного движения населения, снижение количества пострадавших и погибших в результате ДТП, снижение количества ДТП.</w:t>
            </w:r>
          </w:p>
        </w:tc>
      </w:tr>
      <w:tr w:rsidR="00A96616" w:rsidRPr="00CA2DC3" w:rsidTr="00A96616">
        <w:trPr>
          <w:trHeight w:val="1221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Подпрограммы </w:t>
            </w:r>
          </w:p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96616" w:rsidRDefault="00A96616" w:rsidP="00A966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6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«Содержание и ремонт автомобильных дорог общего пользования местного значения за счет средств местного бюджета»</w:t>
            </w:r>
          </w:p>
          <w:p w:rsidR="00A96616" w:rsidRPr="00A96616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6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«Содержание и ремонт автомобильных дорог общего пользования местного значения за счет дорожного фонда»</w:t>
            </w:r>
          </w:p>
        </w:tc>
      </w:tr>
      <w:tr w:rsidR="00CA2DC3" w:rsidRPr="00CA2DC3" w:rsidTr="00AA0632">
        <w:trPr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Задачи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создание системы пропаганды с целью формирования негативного отношения к правонарушителям в сфере дорожного движения, повышение культуры вождения;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формирование у детей навыков безопасного поведения на дорогах;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развитие современной системы оказания помощи пострадавшим в дорожно-транспортных происшествиях;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совершенствование организации движения транспорта и пешеходов</w:t>
            </w:r>
          </w:p>
          <w:p w:rsidR="00CA2DC3" w:rsidRPr="00CA2DC3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осуществление ремонта автомобильных дорог</w:t>
            </w:r>
          </w:p>
        </w:tc>
      </w:tr>
      <w:tr w:rsidR="00CA2DC3" w:rsidRPr="00CA2DC3" w:rsidTr="003652C2">
        <w:trPr>
          <w:trHeight w:val="557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Этапы и сроки реализации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Подпрограмма реализуется в один этап в 2021 - 202</w:t>
            </w:r>
            <w:r w:rsidR="00F02F4F">
              <w:rPr>
                <w:rFonts w:ascii="Times New Roman" w:hAnsi="Times New Roman"/>
                <w:sz w:val="20"/>
                <w:szCs w:val="20"/>
              </w:rPr>
              <w:t>7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годах</w:t>
            </w:r>
          </w:p>
        </w:tc>
      </w:tr>
      <w:tr w:rsidR="00A96616" w:rsidRPr="00CA2DC3" w:rsidTr="00AA0632">
        <w:trPr>
          <w:trHeight w:val="1101"/>
          <w:jc w:val="center"/>
        </w:trPr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Объемы бюджетных ассигнований  программы за счет средств районного бюджета и областного бюджета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"Повышение безопасности дорожного движения Вознесенского муниципального </w:t>
            </w:r>
            <w:r w:rsidR="00B9213F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области"</w:t>
            </w:r>
          </w:p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</w:tr>
      <w:tr w:rsidR="00A96616" w:rsidRPr="00CA2DC3" w:rsidTr="008237E1">
        <w:trPr>
          <w:trHeight w:val="293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05E6D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830BAA">
              <w:rPr>
                <w:rFonts w:ascii="Times New Roman" w:hAnsi="Times New Roman"/>
                <w:sz w:val="20"/>
                <w:szCs w:val="20"/>
              </w:rPr>
              <w:t>74</w:t>
            </w:r>
            <w:r w:rsidR="00D32961"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</w:tr>
      <w:tr w:rsidR="00A96616" w:rsidRPr="00CA2DC3" w:rsidTr="008237E1">
        <w:trPr>
          <w:trHeight w:val="351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9941,7</w:t>
            </w:r>
          </w:p>
        </w:tc>
      </w:tr>
      <w:tr w:rsidR="00A96616" w:rsidRPr="00CA2DC3" w:rsidTr="008237E1">
        <w:trPr>
          <w:trHeight w:val="28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7403,9</w:t>
            </w:r>
          </w:p>
        </w:tc>
      </w:tr>
      <w:tr w:rsidR="00A96616" w:rsidRPr="00CA2DC3" w:rsidTr="008237E1">
        <w:trPr>
          <w:trHeight w:val="198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830BAA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</w:t>
            </w:r>
            <w:r w:rsidR="00D32961">
              <w:rPr>
                <w:rFonts w:ascii="Times New Roman" w:hAnsi="Times New Roman"/>
                <w:sz w:val="20"/>
                <w:szCs w:val="20"/>
              </w:rPr>
              <w:t>74</w:t>
            </w:r>
            <w:r w:rsidR="00A05E6D">
              <w:rPr>
                <w:rFonts w:ascii="Times New Roman" w:hAnsi="Times New Roman"/>
                <w:sz w:val="20"/>
                <w:szCs w:val="20"/>
              </w:rPr>
              <w:t>,</w:t>
            </w:r>
            <w:r w:rsidR="00D3296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96616" w:rsidRPr="00CA2DC3" w:rsidTr="008237E1">
        <w:trPr>
          <w:trHeight w:val="364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1D598A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15815,1</w:t>
            </w:r>
          </w:p>
        </w:tc>
      </w:tr>
      <w:tr w:rsidR="00A96616" w:rsidRPr="00CA2DC3" w:rsidTr="008237E1">
        <w:trPr>
          <w:trHeight w:val="243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1D598A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17215,3</w:t>
            </w:r>
          </w:p>
        </w:tc>
      </w:tr>
      <w:tr w:rsidR="00A96616" w:rsidRPr="00CA2DC3" w:rsidTr="008237E1">
        <w:trPr>
          <w:trHeight w:val="20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020E50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020E50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96616" w:rsidRDefault="00A9661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966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1 «</w:t>
            </w:r>
            <w:r w:rsidR="00DE6AA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Вознесенского муниципального округа Нижегородской области</w:t>
            </w:r>
            <w:r w:rsidRPr="00A966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7F6A9D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A966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7F6A9D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A966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7F6A9D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A966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020E50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020E50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96616" w:rsidRDefault="00A9661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966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2 «</w:t>
            </w:r>
            <w:r w:rsidR="00DF649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транспортной инфраструктуры Вознесенского муниципального округа Нижегородской области</w:t>
            </w:r>
            <w:r w:rsidRPr="00A966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EB269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32961">
              <w:rPr>
                <w:rFonts w:ascii="Times New Roman" w:hAnsi="Times New Roman"/>
                <w:sz w:val="20"/>
                <w:szCs w:val="20"/>
              </w:rPr>
              <w:t>6874,4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7F6A9D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15715,1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7F6A9D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17115,3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A9661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A2DC3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A9661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A2DC3" w:rsidTr="00C86CDF">
        <w:trPr>
          <w:trHeight w:val="3354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"Повышение безопасности дорожного движения Нижегородской области"</w:t>
            </w:r>
          </w:p>
          <w:p w:rsidR="00A96616" w:rsidRPr="00CA2DC3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Непосредственные результаты:</w:t>
            </w:r>
          </w:p>
          <w:p w:rsidR="00A96616" w:rsidRPr="00CA2DC3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снижение количества правонарушений в области дорожного движения на 15% по сравне</w:t>
            </w:r>
            <w:r w:rsidR="007D1F86">
              <w:rPr>
                <w:rFonts w:ascii="Times New Roman" w:hAnsi="Times New Roman"/>
                <w:sz w:val="20"/>
                <w:szCs w:val="20"/>
              </w:rPr>
              <w:t>нию с периодом с 2018г. по 2020 г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96616" w:rsidRPr="00CA2DC3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снижение количества дорожно-транспортных происшествий  (далее – ДТП);</w:t>
            </w:r>
          </w:p>
          <w:p w:rsidR="00A96616" w:rsidRPr="00CA2DC3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снижение количества лиц погибших в результате ДТП в расчете на 10 000 населения по сравне</w:t>
            </w:r>
            <w:r w:rsidR="007D1F86">
              <w:rPr>
                <w:rFonts w:ascii="Times New Roman" w:hAnsi="Times New Roman"/>
                <w:sz w:val="20"/>
                <w:szCs w:val="20"/>
              </w:rPr>
              <w:t>нию с периодом с 2018г. по 2020 г.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на 0,05%;</w:t>
            </w:r>
          </w:p>
          <w:p w:rsidR="00A96616" w:rsidRPr="00CA2DC3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снижение количества пострадавших в результате ДТП в расчете на 10 000 населения по сравнению с периодом</w:t>
            </w:r>
            <w:r w:rsidR="007D1F86">
              <w:rPr>
                <w:rFonts w:ascii="Times New Roman" w:hAnsi="Times New Roman"/>
                <w:sz w:val="20"/>
                <w:szCs w:val="20"/>
              </w:rPr>
              <w:t xml:space="preserve"> с 2018г. по 2020 г. 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>на 0,2%.</w:t>
            </w:r>
          </w:p>
        </w:tc>
      </w:tr>
    </w:tbl>
    <w:p w:rsidR="00CA2DC3" w:rsidRPr="00CA2DC3" w:rsidRDefault="00CA2DC3" w:rsidP="008237E1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/>
        </w:rPr>
      </w:pPr>
    </w:p>
    <w:p w:rsidR="00CA2DC3" w:rsidRPr="00CA2DC3" w:rsidRDefault="00CA2DC3" w:rsidP="00CA2DC3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/>
          <w:b/>
        </w:rPr>
      </w:pPr>
      <w:r w:rsidRPr="00CA2DC3">
        <w:rPr>
          <w:rFonts w:ascii="Times New Roman" w:hAnsi="Times New Roman"/>
          <w:b/>
        </w:rPr>
        <w:t xml:space="preserve">2. Текстовая часть программы "Повышение безопасности дорожного движения Вознесенского муниципального </w:t>
      </w:r>
      <w:r w:rsidR="00B9213F">
        <w:rPr>
          <w:rFonts w:ascii="Times New Roman" w:hAnsi="Times New Roman"/>
          <w:b/>
        </w:rPr>
        <w:t>округа</w:t>
      </w:r>
      <w:r w:rsidRPr="00CA2DC3">
        <w:rPr>
          <w:rFonts w:ascii="Times New Roman" w:hAnsi="Times New Roman"/>
          <w:b/>
        </w:rPr>
        <w:t xml:space="preserve"> Нижегородской области»</w:t>
      </w:r>
    </w:p>
    <w:p w:rsidR="00CA2DC3" w:rsidRPr="00CA2DC3" w:rsidRDefault="00CA2DC3" w:rsidP="00CA2DC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b/>
          <w:sz w:val="20"/>
          <w:szCs w:val="20"/>
        </w:rPr>
      </w:pPr>
      <w:r w:rsidRPr="00CA2DC3">
        <w:rPr>
          <w:rFonts w:ascii="Times New Roman" w:hAnsi="Times New Roman"/>
          <w:b/>
        </w:rPr>
        <w:t>2.1. Характеристика текущего состояния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Аварийность на дорогах Вознесенского муниципального </w:t>
      </w:r>
      <w:r w:rsidR="00B9213F">
        <w:rPr>
          <w:rFonts w:ascii="Times New Roman" w:hAnsi="Times New Roman"/>
        </w:rPr>
        <w:t>округа</w:t>
      </w:r>
      <w:r w:rsidRPr="00CA2DC3">
        <w:rPr>
          <w:rFonts w:ascii="Times New Roman" w:hAnsi="Times New Roman"/>
        </w:rPr>
        <w:t xml:space="preserve"> Нижегородской области является одной из острейших социально-экономических проблем.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proofErr w:type="gramStart"/>
      <w:r w:rsidRPr="00CA2DC3">
        <w:rPr>
          <w:rFonts w:ascii="Times New Roman" w:hAnsi="Times New Roman"/>
        </w:rPr>
        <w:t>За последние 3 года (с 2018 по 2020 годы (8 месяцев) в Вознесенском муниципальном районе Нижегородской области произошло 53 дорожно-транспортных происшествия, в которых погибли 12 и получили ранения 53 человек.</w:t>
      </w:r>
      <w:proofErr w:type="gramEnd"/>
      <w:r w:rsidRPr="00CA2DC3">
        <w:rPr>
          <w:rFonts w:ascii="Times New Roman" w:hAnsi="Times New Roman"/>
        </w:rPr>
        <w:t xml:space="preserve">  Анализ основных показателей аварийности свидетельствует о том, что уровень дорожно-транспортного травматизма в районе заметно снижается по сравнению с периодом с 2016 по 2018 гг., но все же остается высоким.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К основным факторам, определяющим причины высокого уровня аварийности, следует отнести: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недостатки системы государственного управления, регулирования и контроля деятельности по безопасности дорожного движения (БДД);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массовое пренебрежение требованиями БДД со стороны участников дорожного движения;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недостаточная поддержка со стороны общества мероприятий, направленных на обеспечение БДД;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низкое качество подготовки водителей, приводящее к ошибкам в оценке дорожной обстановки;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недостатки технического обеспечения мероприятий БДД, в первую очередь, несоответствие технического уровня улично-дорожной сети, транспортных средств, технических средств организации дорожного движения современным требованиям;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lastRenderedPageBreak/>
        <w:t>- несвоевременность обнаружения ДТП и оказания медицинской помощи пострадавшим.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перераспределении объемов перевозок от общественного транспорта к </w:t>
      </w:r>
      <w:proofErr w:type="gramStart"/>
      <w:r w:rsidRPr="00CA2DC3">
        <w:rPr>
          <w:rFonts w:ascii="Times New Roman" w:hAnsi="Times New Roman"/>
        </w:rPr>
        <w:t>личному</w:t>
      </w:r>
      <w:proofErr w:type="gramEnd"/>
      <w:r w:rsidRPr="00CA2DC3">
        <w:rPr>
          <w:rFonts w:ascii="Times New Roman" w:hAnsi="Times New Roman"/>
        </w:rPr>
        <w:t>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Одним из факторов, оказывающих наиболее сильное влияние на состояние БДД, является уровень автомобилизации.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Ежегодно увеличивается поток транзитных транспортных средств, следующих по дорогам </w:t>
      </w:r>
      <w:r w:rsidR="00B9213F">
        <w:rPr>
          <w:rFonts w:ascii="Times New Roman" w:hAnsi="Times New Roman"/>
        </w:rPr>
        <w:t>округа</w:t>
      </w:r>
      <w:r w:rsidRPr="00CA2DC3">
        <w:rPr>
          <w:rFonts w:ascii="Times New Roman" w:hAnsi="Times New Roman"/>
        </w:rPr>
        <w:t xml:space="preserve"> в другие субъекты Российской Федерации.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Для сложившейся ситуации характерны высокий уровень аварийности и тяжести последствий ДТП, в том числе высокий уровень детского дорожно-транспортного травматизма.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В 2020 году  аварийность в районе немного снизилась.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За 9 месяцев 2020 года на территории </w:t>
      </w:r>
      <w:r w:rsidR="00B9213F">
        <w:rPr>
          <w:rFonts w:ascii="Times New Roman" w:hAnsi="Times New Roman"/>
        </w:rPr>
        <w:t>округа</w:t>
      </w:r>
      <w:r w:rsidRPr="00CA2DC3">
        <w:rPr>
          <w:rFonts w:ascii="Times New Roman" w:hAnsi="Times New Roman"/>
        </w:rPr>
        <w:t xml:space="preserve"> зарегистрировано 14 ДТП, при которых 2 человек погибли и 19 человека получили ранения. 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Дальнейшая реализация мероприятий программ по повышению безопасности дорожного движения на территории </w:t>
      </w:r>
      <w:r w:rsidR="00B9213F">
        <w:rPr>
          <w:rFonts w:ascii="Times New Roman" w:hAnsi="Times New Roman"/>
        </w:rPr>
        <w:t>округа</w:t>
      </w:r>
      <w:r w:rsidRPr="00CA2DC3">
        <w:rPr>
          <w:rFonts w:ascii="Times New Roman" w:hAnsi="Times New Roman"/>
        </w:rPr>
        <w:t xml:space="preserve"> будет способствовать решению такой важной социально-экономической задачи, как сохранение жизни и здоровья людей.</w:t>
      </w:r>
    </w:p>
    <w:p w:rsidR="00CA2DC3" w:rsidRPr="00CA2DC3" w:rsidRDefault="00CA2DC3" w:rsidP="00CA2DC3">
      <w:pPr>
        <w:spacing w:after="0"/>
        <w:ind w:firstLine="540"/>
        <w:rPr>
          <w:rFonts w:ascii="Times New Roman" w:hAnsi="Times New Roman"/>
          <w:b/>
        </w:rPr>
      </w:pPr>
    </w:p>
    <w:p w:rsidR="00CA2DC3" w:rsidRPr="00CA2DC3" w:rsidRDefault="00CA2DC3" w:rsidP="00CA2DC3">
      <w:pPr>
        <w:spacing w:after="0"/>
        <w:ind w:firstLine="540"/>
        <w:rPr>
          <w:rFonts w:ascii="Times New Roman" w:hAnsi="Times New Roman"/>
          <w:b/>
        </w:rPr>
      </w:pPr>
      <w:r w:rsidRPr="00CA2DC3">
        <w:rPr>
          <w:rFonts w:ascii="Times New Roman" w:hAnsi="Times New Roman"/>
          <w:b/>
        </w:rPr>
        <w:t>2.2. Цели, задачи программы.</w:t>
      </w:r>
    </w:p>
    <w:p w:rsidR="00CA2DC3" w:rsidRPr="00CA2DC3" w:rsidRDefault="00CA2DC3" w:rsidP="00CA2DC3">
      <w:pPr>
        <w:spacing w:after="0"/>
        <w:rPr>
          <w:rFonts w:ascii="Times New Roman" w:hAnsi="Times New Roman"/>
        </w:rPr>
      </w:pP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Целью программы является повышение культуры дорожного движения населения, снижение количества пострадавших и погибших в результате ДТП, снижение количества ДТП.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Достижение заявленной цели предполагает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движения: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создание системы пропаганды с целью формирования негативного отношения к правонарушителям в сфере дорожного движения, повышение культуры вождения;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формирование у детей навыков безопасного поведения на дорогах;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развитие современной системы оказания помощи пострадавшим в дорожно-транспортных происшествиях;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повышение требований к подготовке водителей на получение права на управление транспортными средствами и требований к автошколам, осуществляющим такую подготовку;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совершенствование организации движения транспорта и пешеходов.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Цель программы предполагается достичь за счет реализации комплекса взаимосвязанных мероприятий.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Для решения задачи создания системы пропаганды с целью формирования негативного отношения к правонарушителям в сфере дорожного движения, повышения культуры вождения запланировано проведение предупредительно-профилактических мероприятий, регулярное информирование населения о состоянии аварийности, принимаемых мерах по ее стабилизации, проведение информационно-пропагандистских компаний. Широкое применение аппаратно-программных </w:t>
      </w:r>
      <w:r w:rsidR="003B01BC">
        <w:rPr>
          <w:rFonts w:ascii="Times New Roman" w:hAnsi="Times New Roman"/>
        </w:rPr>
        <w:t xml:space="preserve">средств фиксации </w:t>
      </w:r>
      <w:r w:rsidRPr="00CA2DC3">
        <w:rPr>
          <w:rFonts w:ascii="Times New Roman" w:hAnsi="Times New Roman"/>
        </w:rPr>
        <w:t xml:space="preserve">нарушений </w:t>
      </w:r>
      <w:hyperlink r:id="rId11" w:history="1">
        <w:r w:rsidRPr="00CA2DC3">
          <w:rPr>
            <w:rFonts w:ascii="Times New Roman" w:hAnsi="Times New Roman"/>
            <w:sz w:val="24"/>
            <w:szCs w:val="24"/>
          </w:rPr>
          <w:t>правил</w:t>
        </w:r>
      </w:hyperlink>
      <w:r w:rsidRPr="00CA2DC3">
        <w:rPr>
          <w:rFonts w:ascii="Times New Roman" w:hAnsi="Times New Roman"/>
        </w:rPr>
        <w:t xml:space="preserve"> дорожного движения (ПДД).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Для решения задачи формирования у детей навыков безопасного поведения на дорогах планируется проведение слетов, конкурсов, фестивалей с несовершеннолетними участниками дорожного движения, проведение мониторинга и изучения </w:t>
      </w:r>
      <w:proofErr w:type="gramStart"/>
      <w:r w:rsidRPr="00CA2DC3">
        <w:rPr>
          <w:rFonts w:ascii="Times New Roman" w:hAnsi="Times New Roman"/>
        </w:rPr>
        <w:t xml:space="preserve">деятельности отдела образования администрации </w:t>
      </w:r>
      <w:r w:rsidR="00B9213F">
        <w:rPr>
          <w:rFonts w:ascii="Times New Roman" w:hAnsi="Times New Roman"/>
        </w:rPr>
        <w:t>округа</w:t>
      </w:r>
      <w:proofErr w:type="gramEnd"/>
      <w:r w:rsidRPr="00CA2DC3">
        <w:rPr>
          <w:rFonts w:ascii="Times New Roman" w:hAnsi="Times New Roman"/>
        </w:rPr>
        <w:t xml:space="preserve"> по профилактике детского дорожно-транспортного травматизма. Обеспечение детских образовательных учреждений детскими раскрасками, блокнотами, календарями с тематикой безопасности дорожного движения, светоотражающими жилетами из расчета не менее 2 жилетов на класс начальной школы, </w:t>
      </w:r>
      <w:proofErr w:type="spellStart"/>
      <w:r w:rsidRPr="00CA2DC3">
        <w:rPr>
          <w:rFonts w:ascii="Times New Roman" w:hAnsi="Times New Roman"/>
        </w:rPr>
        <w:t>светевозвращающими</w:t>
      </w:r>
      <w:proofErr w:type="spellEnd"/>
      <w:r w:rsidRPr="00CA2DC3">
        <w:rPr>
          <w:rFonts w:ascii="Times New Roman" w:hAnsi="Times New Roman"/>
        </w:rPr>
        <w:t xml:space="preserve"> элементами.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Для решения </w:t>
      </w:r>
      <w:proofErr w:type="gramStart"/>
      <w:r w:rsidRPr="00CA2DC3">
        <w:rPr>
          <w:rFonts w:ascii="Times New Roman" w:hAnsi="Times New Roman"/>
        </w:rPr>
        <w:t>задачи развития современной системы оказания помощи</w:t>
      </w:r>
      <w:proofErr w:type="gramEnd"/>
      <w:r w:rsidRPr="00CA2DC3">
        <w:rPr>
          <w:rFonts w:ascii="Times New Roman" w:hAnsi="Times New Roman"/>
        </w:rPr>
        <w:t xml:space="preserve"> пострадавшим в дорожно-транспортных происшествиях планируется проведение мероприятий по обучению сотрудников ГИБДД, МЧС навыкам оказания доврачебной медицинской помощи, </w:t>
      </w:r>
      <w:r w:rsidRPr="00CA2DC3">
        <w:rPr>
          <w:rFonts w:ascii="Times New Roman" w:hAnsi="Times New Roman"/>
        </w:rPr>
        <w:lastRenderedPageBreak/>
        <w:t>поддержанию высокой готовности сил и средств, задействованных для ликвидации последствий ДТП.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Для решения </w:t>
      </w:r>
      <w:proofErr w:type="gramStart"/>
      <w:r w:rsidRPr="00CA2DC3">
        <w:rPr>
          <w:rFonts w:ascii="Times New Roman" w:hAnsi="Times New Roman"/>
        </w:rPr>
        <w:t>задачи совершенствования организации движения транспорта</w:t>
      </w:r>
      <w:proofErr w:type="gramEnd"/>
      <w:r w:rsidRPr="00CA2DC3">
        <w:rPr>
          <w:rFonts w:ascii="Times New Roman" w:hAnsi="Times New Roman"/>
        </w:rPr>
        <w:t xml:space="preserve"> и пешеходов запланировано выполнение комплекса мер, направленных на улучшение условий движения транспортных средств и пешеходов, снижение влияния дорожных условий на возникновение ДТП, проведение инженерных мероприятий в местах концентрации ДТП. Одним из направлений улучшения условий движения транспорта и пешеходов является проектирование и строительство/реконструкция/капитальный ремонт автомобильных дорог и пешеходных зон.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Для приведения в соответствие с законодательством РФ, проведение мероприятий по разработке комплексной схемы организации дорожного движения, которая </w:t>
      </w:r>
      <w:proofErr w:type="gramStart"/>
      <w:r w:rsidRPr="00CA2DC3">
        <w:rPr>
          <w:rFonts w:ascii="Times New Roman" w:hAnsi="Times New Roman"/>
        </w:rPr>
        <w:t>представляет из себя</w:t>
      </w:r>
      <w:proofErr w:type="gramEnd"/>
      <w:r w:rsidRPr="00CA2DC3">
        <w:rPr>
          <w:rFonts w:ascii="Times New Roman" w:hAnsi="Times New Roman"/>
        </w:rPr>
        <w:t xml:space="preserve"> системный план мер организации дорожного движения, направленный на проведение единой государственной и муниципальной политики в области дорожного движения и обеспечения его безопасности в пределах полномочий местных исполнительных и распорядительных органов.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Основным принципом при разработке проектов по конкретным дорогам должен стать принцип выравнивания скоростных режимов на отдельных участках дороги и обеспечения равномерных условий движения транспортных средств на всем ее протяжении.</w:t>
      </w:r>
    </w:p>
    <w:p w:rsidR="00CA2DC3" w:rsidRPr="00CA2DC3" w:rsidRDefault="00CA2DC3" w:rsidP="00CA2DC3">
      <w:pPr>
        <w:spacing w:after="0"/>
        <w:rPr>
          <w:rFonts w:ascii="Times New Roman" w:hAnsi="Times New Roman"/>
        </w:rPr>
      </w:pPr>
    </w:p>
    <w:p w:rsidR="00CA2DC3" w:rsidRPr="00CA2DC3" w:rsidRDefault="00CA2DC3" w:rsidP="00CA2DC3">
      <w:pPr>
        <w:spacing w:after="0"/>
        <w:ind w:firstLine="540"/>
        <w:rPr>
          <w:rFonts w:ascii="Times New Roman" w:hAnsi="Times New Roman"/>
          <w:b/>
        </w:rPr>
      </w:pPr>
      <w:r w:rsidRPr="00CA2DC3">
        <w:rPr>
          <w:rFonts w:ascii="Times New Roman" w:hAnsi="Times New Roman"/>
          <w:b/>
        </w:rPr>
        <w:t>2.3. Сроки и этапы реализации программы.</w:t>
      </w:r>
    </w:p>
    <w:p w:rsidR="00CA2DC3" w:rsidRPr="00CA2DC3" w:rsidRDefault="00CA2DC3" w:rsidP="00CA2DC3">
      <w:pPr>
        <w:spacing w:after="0"/>
        <w:rPr>
          <w:rFonts w:ascii="Times New Roman" w:hAnsi="Times New Roman"/>
        </w:rPr>
      </w:pPr>
    </w:p>
    <w:p w:rsidR="00CA2DC3" w:rsidRPr="00CA2DC3" w:rsidRDefault="00CA2DC3" w:rsidP="00CA2DC3">
      <w:pPr>
        <w:spacing w:after="0"/>
        <w:ind w:firstLine="540"/>
        <w:rPr>
          <w:rFonts w:ascii="Times New Roman" w:hAnsi="Times New Roman"/>
        </w:rPr>
      </w:pPr>
      <w:r w:rsidRPr="00CA2DC3">
        <w:rPr>
          <w:rFonts w:ascii="Times New Roman" w:hAnsi="Times New Roman"/>
        </w:rPr>
        <w:t>Действие программы предусмат</w:t>
      </w:r>
      <w:r w:rsidR="00F02F4F">
        <w:rPr>
          <w:rFonts w:ascii="Times New Roman" w:hAnsi="Times New Roman"/>
        </w:rPr>
        <w:t>ривается в период с 2021 по 2027</w:t>
      </w:r>
      <w:r w:rsidRPr="00CA2DC3">
        <w:rPr>
          <w:rFonts w:ascii="Times New Roman" w:hAnsi="Times New Roman"/>
        </w:rPr>
        <w:t xml:space="preserve"> годы.</w:t>
      </w:r>
    </w:p>
    <w:p w:rsidR="00CA2DC3" w:rsidRPr="00CA2DC3" w:rsidRDefault="00CA2DC3" w:rsidP="00CA2DC3">
      <w:pPr>
        <w:spacing w:after="0"/>
        <w:ind w:firstLine="540"/>
        <w:rPr>
          <w:rFonts w:ascii="Times New Roman" w:hAnsi="Times New Roman"/>
        </w:rPr>
      </w:pPr>
    </w:p>
    <w:p w:rsidR="00CA2DC3" w:rsidRDefault="00CA2DC3" w:rsidP="00CA2DC3">
      <w:pPr>
        <w:spacing w:after="0"/>
        <w:ind w:firstLine="540"/>
        <w:rPr>
          <w:rFonts w:ascii="Times New Roman" w:hAnsi="Times New Roman"/>
          <w:b/>
        </w:rPr>
      </w:pPr>
      <w:r w:rsidRPr="00CA2DC3">
        <w:rPr>
          <w:rFonts w:ascii="Times New Roman" w:hAnsi="Times New Roman"/>
          <w:b/>
        </w:rPr>
        <w:t>2.4. Перечень основных мероприятий программы.</w:t>
      </w:r>
    </w:p>
    <w:p w:rsidR="00BC6FD1" w:rsidRDefault="008B5A04" w:rsidP="00EB2696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Перечень основных мероприятий муниципальной программы </w:t>
      </w:r>
      <w:r w:rsidRPr="008B5A04">
        <w:rPr>
          <w:rFonts w:ascii="Times New Roman" w:eastAsia="Arial" w:hAnsi="Times New Roman"/>
          <w:color w:val="000000"/>
          <w:sz w:val="24"/>
          <w:szCs w:val="24"/>
          <w:lang w:eastAsia="ar-SA"/>
        </w:rPr>
        <w:t>"</w:t>
      </w:r>
      <w:r w:rsidRPr="008B5A04">
        <w:rPr>
          <w:rFonts w:ascii="Times New Roman" w:hAnsi="Times New Roman"/>
          <w:sz w:val="24"/>
          <w:szCs w:val="24"/>
        </w:rPr>
        <w:t xml:space="preserve">Повышение безопасности дорожного движения Вознесенского муниципального </w:t>
      </w:r>
      <w:r w:rsidR="00B9213F">
        <w:rPr>
          <w:rFonts w:ascii="Times New Roman" w:hAnsi="Times New Roman"/>
          <w:sz w:val="24"/>
          <w:szCs w:val="24"/>
        </w:rPr>
        <w:t>округа</w:t>
      </w:r>
      <w:r w:rsidRPr="008B5A04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8B5A04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" 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>представлен в таблице 1 к муниципальной Программе.</w:t>
      </w:r>
    </w:p>
    <w:p w:rsidR="00EB2696" w:rsidRPr="00EB2696" w:rsidRDefault="00EB2696" w:rsidP="00EB2696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</w:p>
    <w:p w:rsidR="008B5A04" w:rsidRPr="00EE1D5C" w:rsidRDefault="008B5A04" w:rsidP="008B5A04">
      <w:pPr>
        <w:tabs>
          <w:tab w:val="left" w:pos="360"/>
        </w:tabs>
        <w:suppressAutoHyphens/>
        <w:spacing w:after="0" w:line="100" w:lineRule="atLeast"/>
        <w:jc w:val="center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3.Подпрограммы муниципальной Программы</w:t>
      </w:r>
    </w:p>
    <w:p w:rsidR="008B5A04" w:rsidRPr="00EE1D5C" w:rsidRDefault="008B5A04" w:rsidP="008B5A04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hAnsi="Times New Roman" w:cs="Calibri"/>
          <w:sz w:val="24"/>
          <w:szCs w:val="24"/>
          <w:lang w:eastAsia="ar-SA"/>
        </w:rPr>
      </w:pPr>
    </w:p>
    <w:p w:rsidR="008B5A04" w:rsidRPr="008237E1" w:rsidRDefault="008B5A04" w:rsidP="008237E1">
      <w:pPr>
        <w:suppressAutoHyphens/>
        <w:spacing w:after="120" w:line="240" w:lineRule="auto"/>
        <w:jc w:val="center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3.1. </w:t>
      </w:r>
      <w:r w:rsidRPr="008B5A04">
        <w:rPr>
          <w:rFonts w:ascii="Times New Roman" w:hAnsi="Times New Roman"/>
          <w:b/>
          <w:color w:val="000000"/>
          <w:sz w:val="24"/>
          <w:szCs w:val="24"/>
          <w:lang w:eastAsia="ru-RU"/>
        </w:rPr>
        <w:t>Подпрограмма 1 «</w:t>
      </w:r>
      <w:r w:rsidR="000937A5" w:rsidRPr="00CA2DC3">
        <w:rPr>
          <w:rFonts w:ascii="Times New Roman" w:hAnsi="Times New Roman"/>
          <w:b/>
        </w:rPr>
        <w:t xml:space="preserve">Повышение безопасности дорожного движения Вознесенского муниципального </w:t>
      </w:r>
      <w:r w:rsidR="000937A5">
        <w:rPr>
          <w:rFonts w:ascii="Times New Roman" w:hAnsi="Times New Roman"/>
          <w:b/>
        </w:rPr>
        <w:t>округа</w:t>
      </w:r>
      <w:r w:rsidR="000937A5" w:rsidRPr="00CA2DC3">
        <w:rPr>
          <w:rFonts w:ascii="Times New Roman" w:hAnsi="Times New Roman"/>
          <w:b/>
        </w:rPr>
        <w:t xml:space="preserve"> Нижегородской области</w:t>
      </w:r>
      <w:r w:rsidRPr="008B5A04">
        <w:rPr>
          <w:rFonts w:ascii="Times New Roman" w:hAnsi="Times New Roman"/>
          <w:b/>
          <w:color w:val="000000"/>
          <w:sz w:val="24"/>
          <w:szCs w:val="24"/>
          <w:lang w:eastAsia="ru-RU"/>
        </w:rPr>
        <w:t>»</w:t>
      </w:r>
    </w:p>
    <w:tbl>
      <w:tblPr>
        <w:tblW w:w="96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96"/>
        <w:gridCol w:w="3521"/>
        <w:gridCol w:w="3551"/>
      </w:tblGrid>
      <w:tr w:rsidR="008B5A04" w:rsidRPr="00D53A6B" w:rsidTr="008237E1">
        <w:tc>
          <w:tcPr>
            <w:tcW w:w="25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Муниципальный заказчик – координатор Подпрограммы </w:t>
            </w:r>
          </w:p>
        </w:tc>
        <w:tc>
          <w:tcPr>
            <w:tcW w:w="70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5A04" w:rsidRPr="00EE1D5C" w:rsidRDefault="008B5A04" w:rsidP="008237E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- администрация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 (</w:t>
            </w:r>
            <w:r w:rsidR="006E68CB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отдел архитектуры, строительства, ЖКХ и экологии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)</w:t>
            </w:r>
          </w:p>
        </w:tc>
      </w:tr>
      <w:tr w:rsidR="008B5A04" w:rsidRPr="00D53A6B" w:rsidTr="008237E1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Соисполнители Подпрограммы 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5A04" w:rsidRPr="00EE1D5C" w:rsidRDefault="00992D81" w:rsidP="008237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- отдел</w:t>
            </w:r>
            <w:r w:rsidR="008B5A04"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образования администрации </w:t>
            </w:r>
            <w:r w:rsidR="008B5A04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  <w:r w:rsidR="008B5A04"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 Нижегородской области;</w:t>
            </w:r>
          </w:p>
          <w:p w:rsidR="008B5A04" w:rsidRDefault="008B5A04" w:rsidP="008237E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EE1D5C">
              <w:rPr>
                <w:rFonts w:ascii="Times New Roman" w:eastAsia="Arial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- </w:t>
            </w:r>
            <w:r w:rsidR="00992D81">
              <w:rPr>
                <w:rFonts w:ascii="Times New Roman" w:hAnsi="Times New Roman" w:cs="Calibri"/>
                <w:sz w:val="24"/>
                <w:szCs w:val="24"/>
                <w:lang w:eastAsia="ar-SA"/>
              </w:rPr>
              <w:t>Территориальное управление</w:t>
            </w:r>
            <w:r w:rsidRPr="0068685F"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 администрации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  <w:r w:rsidRPr="00A55284">
              <w:rPr>
                <w:rFonts w:ascii="Times New Roman" w:hAnsi="Times New Roman" w:cs="Calibri"/>
                <w:sz w:val="24"/>
                <w:szCs w:val="24"/>
                <w:lang w:eastAsia="ar-SA"/>
              </w:rPr>
              <w:t>.</w:t>
            </w:r>
          </w:p>
          <w:p w:rsidR="008D6E70" w:rsidRPr="008D6E70" w:rsidRDefault="008D6E70" w:rsidP="008237E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8D6E70">
              <w:rPr>
                <w:rFonts w:ascii="Times New Roman" w:hAnsi="Times New Roman"/>
                <w:sz w:val="24"/>
                <w:szCs w:val="24"/>
              </w:rPr>
              <w:t>- МБУ «Редакция газеты «Наша жизнь»</w:t>
            </w:r>
          </w:p>
        </w:tc>
      </w:tr>
      <w:tr w:rsidR="008B5A04" w:rsidRPr="00D53A6B" w:rsidTr="008237E1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5A04" w:rsidRPr="00D70556" w:rsidRDefault="008B5A04" w:rsidP="008237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- </w:t>
            </w:r>
            <w:r w:rsidR="00A55284"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A55284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;</w:t>
            </w:r>
          </w:p>
          <w:p w:rsidR="008B5A04" w:rsidRPr="00EE1D5C" w:rsidRDefault="008B5A04" w:rsidP="008237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A55284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- </w:t>
            </w:r>
            <w:r w:rsidR="00A55284" w:rsidRPr="00A55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отделение ГИБДД</w:t>
            </w:r>
            <w:r w:rsidR="00A55284" w:rsidRPr="00A55284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A55284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(по согласованию)</w:t>
            </w:r>
          </w:p>
        </w:tc>
      </w:tr>
      <w:tr w:rsidR="008B5A04" w:rsidRPr="00D53A6B" w:rsidTr="008237E1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Цели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5A04" w:rsidRPr="00270F33" w:rsidRDefault="00C86CDF" w:rsidP="008237E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270F33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-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сохранение и восстановление существующей дорожной сети автомобильных дорог и искусственных сооружений на них, обеспечение из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      </w:r>
          </w:p>
        </w:tc>
      </w:tr>
      <w:tr w:rsidR="008B5A04" w:rsidRPr="00D53A6B" w:rsidTr="008237E1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Задачи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6CDF" w:rsidRDefault="00C86CDF" w:rsidP="008237E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-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повышение технического уровня существующих автомобильных дорог общего пользования местного значения;</w:t>
            </w:r>
          </w:p>
          <w:p w:rsidR="008B5A04" w:rsidRPr="00EE1D5C" w:rsidRDefault="00C86CDF" w:rsidP="008237E1">
            <w:p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- повышение безопасности дорожного движения</w:t>
            </w:r>
          </w:p>
        </w:tc>
      </w:tr>
      <w:tr w:rsidR="008B5A04" w:rsidRPr="00D53A6B" w:rsidTr="008237E1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lastRenderedPageBreak/>
              <w:t>Этапы и сроки реализации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5A04" w:rsidRPr="00EE1D5C" w:rsidRDefault="008B5A04" w:rsidP="008237E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Подпрограмм</w:t>
            </w:r>
            <w:r w:rsidR="00C86CD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а реализуется в один этап в 2023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-202</w:t>
            </w:r>
            <w:r w:rsidR="00C86CD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7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 годах</w:t>
            </w:r>
          </w:p>
        </w:tc>
      </w:tr>
      <w:tr w:rsidR="008B5A04" w:rsidRPr="00D53A6B" w:rsidTr="008237E1">
        <w:trPr>
          <w:trHeight w:hRule="exact" w:val="761"/>
        </w:trPr>
        <w:tc>
          <w:tcPr>
            <w:tcW w:w="2596" w:type="dxa"/>
            <w:vMerge w:val="restart"/>
            <w:tcBorders>
              <w:left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Объемы бюджетных ассигнований   Подпрогр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аммы  за счет средств 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бюджета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</w:p>
          <w:p w:rsidR="008B5A04" w:rsidRPr="00EE1D5C" w:rsidRDefault="008B5A04" w:rsidP="00C86CDF">
            <w:p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</w:p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5A04" w:rsidRPr="00EE1D5C" w:rsidRDefault="00C86CDF" w:rsidP="008237E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8237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8237E1" w:rsidRPr="008237E1">
              <w:rPr>
                <w:rFonts w:ascii="Times New Roman" w:hAnsi="Times New Roman"/>
              </w:rPr>
              <w:t>Повышение безопасности дорожного движения Вознесенского муниципального округа Нижегородской области</w:t>
            </w:r>
            <w:r w:rsidRPr="008237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5A04"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тыс. руб.</w:t>
            </w:r>
          </w:p>
        </w:tc>
      </w:tr>
      <w:tr w:rsidR="008B5A04" w:rsidRPr="00D53A6B" w:rsidTr="00C86CDF">
        <w:trPr>
          <w:trHeight w:hRule="exact" w:val="387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8B5A04" w:rsidRPr="00EE1D5C" w:rsidRDefault="008B5A04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Всего, в том числе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Pr="008B5A04" w:rsidRDefault="00265465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300</w:t>
            </w:r>
          </w:p>
        </w:tc>
      </w:tr>
      <w:tr w:rsidR="008B5A04" w:rsidRPr="00D53A6B" w:rsidTr="00C86CDF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8B5A04" w:rsidRPr="00EE1D5C" w:rsidRDefault="008B5A04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2023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Pr="00EE1D5C" w:rsidRDefault="00265465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100</w:t>
            </w:r>
          </w:p>
        </w:tc>
      </w:tr>
      <w:tr w:rsidR="008B5A04" w:rsidRPr="00D53A6B" w:rsidTr="00C86CDF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8B5A04" w:rsidRPr="00EE1D5C" w:rsidRDefault="008B5A04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2024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Default="00265465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100</w:t>
            </w:r>
          </w:p>
        </w:tc>
      </w:tr>
      <w:tr w:rsidR="008B5A04" w:rsidRPr="00D53A6B" w:rsidTr="00C86CDF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8B5A04" w:rsidRPr="00EE1D5C" w:rsidRDefault="008B5A04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2025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Default="00265465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100</w:t>
            </w:r>
          </w:p>
        </w:tc>
      </w:tr>
      <w:tr w:rsidR="008B5A04" w:rsidRPr="00D53A6B" w:rsidTr="00C65C94">
        <w:trPr>
          <w:trHeight w:val="293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8B5A04" w:rsidRPr="00EE1D5C" w:rsidRDefault="008B5A04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2026</w:t>
            </w:r>
            <w:r w:rsidR="006E68CB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Default="00020E50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4</w:t>
            </w:r>
            <w:r w:rsidR="008B5A04">
              <w:rPr>
                <w:rFonts w:ascii="Times New Roman" w:hAnsi="Times New Roman" w:cs="Calibri"/>
                <w:sz w:val="24"/>
                <w:szCs w:val="24"/>
                <w:lang w:eastAsia="ar-SA"/>
              </w:rPr>
              <w:t>0</w:t>
            </w:r>
          </w:p>
        </w:tc>
      </w:tr>
      <w:tr w:rsidR="008B5A04" w:rsidRPr="00D53A6B" w:rsidTr="008B5A04">
        <w:tc>
          <w:tcPr>
            <w:tcW w:w="259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B5A04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2027</w:t>
            </w:r>
            <w:r w:rsidR="006E68CB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Default="00020E50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4</w:t>
            </w:r>
            <w:r w:rsidR="008B5A04">
              <w:rPr>
                <w:rFonts w:ascii="Times New Roman" w:hAnsi="Times New Roman" w:cs="Calibri"/>
                <w:sz w:val="24"/>
                <w:szCs w:val="24"/>
                <w:lang w:eastAsia="ar-SA"/>
              </w:rPr>
              <w:t>0</w:t>
            </w:r>
          </w:p>
        </w:tc>
      </w:tr>
      <w:tr w:rsidR="008B5A04" w:rsidRPr="00D53A6B" w:rsidTr="003652C2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6CDF" w:rsidRPr="00270F33" w:rsidRDefault="00C86CDF" w:rsidP="003652C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1"/>
                <w:sz w:val="24"/>
                <w:szCs w:val="24"/>
              </w:rPr>
            </w:pPr>
            <w:r w:rsidRPr="00270F33">
              <w:rPr>
                <w:rFonts w:ascii="Times New Roman" w:eastAsia="Arial Unicode MS" w:hAnsi="Times New Roman" w:cs="Tahoma"/>
                <w:color w:val="000000"/>
                <w:kern w:val="1"/>
                <w:sz w:val="24"/>
                <w:szCs w:val="24"/>
              </w:rPr>
              <w:t>Непосредственные результаты:</w:t>
            </w:r>
          </w:p>
          <w:p w:rsidR="008B5A04" w:rsidRPr="00EE1D5C" w:rsidRDefault="00C86CDF" w:rsidP="003652C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1"/>
                <w:sz w:val="24"/>
                <w:szCs w:val="24"/>
              </w:rPr>
            </w:pPr>
            <w:r w:rsidRPr="00270F33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- </w:t>
            </w:r>
            <w:r w:rsidRPr="00D53A6B">
              <w:rPr>
                <w:rFonts w:ascii="Times New Roman" w:hAnsi="Times New Roman"/>
                <w:sz w:val="24"/>
                <w:szCs w:val="24"/>
              </w:rPr>
              <w:t>протяженность отремонтирова</w:t>
            </w:r>
            <w:r w:rsidR="00C65C94">
              <w:rPr>
                <w:rFonts w:ascii="Times New Roman" w:hAnsi="Times New Roman"/>
                <w:sz w:val="24"/>
                <w:szCs w:val="24"/>
              </w:rPr>
              <w:t>нных автомобильных дорог за 2023-2027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 – 0</w:t>
            </w:r>
            <w:r w:rsidR="00BC6F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3A6B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</w:tr>
    </w:tbl>
    <w:p w:rsidR="00C65C94" w:rsidRPr="00EE1D5C" w:rsidRDefault="00C65C94" w:rsidP="008B5A04">
      <w:pPr>
        <w:suppressAutoHyphens/>
        <w:spacing w:after="120" w:line="240" w:lineRule="auto"/>
        <w:rPr>
          <w:rFonts w:ascii="Times New Roman" w:hAnsi="Times New Roman" w:cs="Calibri"/>
          <w:sz w:val="24"/>
          <w:szCs w:val="24"/>
          <w:lang w:eastAsia="ar-SA"/>
        </w:rPr>
      </w:pPr>
    </w:p>
    <w:p w:rsidR="00F50456" w:rsidRDefault="00F50456" w:rsidP="00F50456">
      <w:pPr>
        <w:suppressLineNumbers/>
        <w:suppressAutoHyphens/>
        <w:snapToGrid w:val="0"/>
        <w:spacing w:after="0" w:line="240" w:lineRule="auto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7B6F94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1</w:t>
      </w:r>
      <w:r w:rsidRPr="007B6F94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.2.  Текстовая часть подпрограммы</w:t>
      </w:r>
      <w:r w:rsidR="008237E1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 </w:t>
      </w:r>
      <w:r w:rsidRPr="008B5A04">
        <w:rPr>
          <w:rFonts w:ascii="Times New Roman" w:hAnsi="Times New Roman"/>
          <w:b/>
          <w:color w:val="000000"/>
          <w:sz w:val="24"/>
          <w:szCs w:val="24"/>
          <w:lang w:eastAsia="ru-RU"/>
        </w:rPr>
        <w:t>«</w:t>
      </w:r>
      <w:r w:rsidR="008237E1" w:rsidRPr="00CA2DC3">
        <w:rPr>
          <w:rFonts w:ascii="Times New Roman" w:hAnsi="Times New Roman"/>
          <w:b/>
        </w:rPr>
        <w:t xml:space="preserve">Повышение безопасности дорожного движения Вознесенского муниципального </w:t>
      </w:r>
      <w:r w:rsidR="008237E1">
        <w:rPr>
          <w:rFonts w:ascii="Times New Roman" w:hAnsi="Times New Roman"/>
          <w:b/>
        </w:rPr>
        <w:t>округа</w:t>
      </w:r>
      <w:r w:rsidR="008237E1" w:rsidRPr="00CA2DC3">
        <w:rPr>
          <w:rFonts w:ascii="Times New Roman" w:hAnsi="Times New Roman"/>
          <w:b/>
        </w:rPr>
        <w:t xml:space="preserve"> Нижегородской области</w:t>
      </w:r>
      <w:r w:rsidRPr="008B5A04">
        <w:rPr>
          <w:rFonts w:ascii="Times New Roman" w:hAnsi="Times New Roman"/>
          <w:b/>
          <w:color w:val="000000"/>
          <w:sz w:val="24"/>
          <w:szCs w:val="24"/>
          <w:lang w:eastAsia="ru-RU"/>
        </w:rPr>
        <w:t>»</w:t>
      </w:r>
      <w:r w:rsidRPr="007B6F94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 (далее – Подпрограмма).</w:t>
      </w:r>
    </w:p>
    <w:p w:rsidR="00F50456" w:rsidRPr="007B6F94" w:rsidRDefault="00F50456" w:rsidP="00F50456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F50456" w:rsidRPr="00EE1D5C" w:rsidRDefault="00F50456" w:rsidP="00F50456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Дорожное хозяйство является одной из важнейших отраслей  от устойчивого и эффективного функционирования которой в значительной степени зависит социально-экономическое развитие и условия жизни населения. Автомобильные дороги  обеспечивают жизнедеятельность всех населенных пунктов и во многом определяют возможности развития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>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:rsidR="00F50456" w:rsidRPr="009A7F5B" w:rsidRDefault="00F50456" w:rsidP="00F50456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9A7F5B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В настоящее время общая протяженность автомобильных дорог местного значения составляет </w:t>
      </w:r>
      <w:r w:rsid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>–</w:t>
      </w:r>
      <w:r w:rsidRPr="009A7F5B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</w:t>
      </w:r>
      <w:r w:rsidR="00AB22CE" w:rsidRP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>246,7</w:t>
      </w:r>
      <w:r w:rsidRP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км, в том числе грунтовые </w:t>
      </w:r>
      <w:r w:rsidR="00AB22CE" w:rsidRP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– 150,9 км, </w:t>
      </w:r>
      <w:r w:rsidR="00A206E0">
        <w:rPr>
          <w:rFonts w:ascii="Times New Roman" w:eastAsia="Arial" w:hAnsi="Times New Roman"/>
          <w:color w:val="000000"/>
          <w:sz w:val="24"/>
          <w:szCs w:val="24"/>
          <w:lang w:eastAsia="ar-SA"/>
        </w:rPr>
        <w:t>асфальтобетонные – 58,2</w:t>
      </w:r>
      <w:r w:rsidRP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</w:t>
      </w:r>
      <w:r w:rsidR="00A206E0">
        <w:rPr>
          <w:rFonts w:ascii="Times New Roman" w:eastAsia="Arial" w:hAnsi="Times New Roman"/>
          <w:color w:val="000000"/>
          <w:sz w:val="24"/>
          <w:szCs w:val="24"/>
          <w:lang w:eastAsia="ar-SA"/>
        </w:rPr>
        <w:t>, щебеночные – 37,4</w:t>
      </w:r>
      <w:r w:rsidR="00AB22CE" w:rsidRP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км.</w:t>
      </w:r>
    </w:p>
    <w:p w:rsidR="00F50456" w:rsidRPr="00EE1D5C" w:rsidRDefault="00F50456" w:rsidP="00F50456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Основная проблема дорожного хозяйства - автомобильные дороги, не отвечающие нормативным требованиям. Содержание в надлежащем состоянии автомобильных дорог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и элементов их обустройства требует регулярного выполнения объема работ по очистке проезжей части дорог, мостов, тротуаров, обочин, автобусных павильонов, выполнения текущего ремонта покрытия дорог, установку дорожных знаков, ограждений, сигнальных столбиков, а также замену, при необходимости, элементов обустройства автомобильных дорог и искусственных сооружений. Недостаточное финансирование работ по выполнению текущего ремонта автомобильных дорог в условиях постоянного увеличения интенсивности дорожного движения и роста парка транспортных средств приводит к необходимости проведения капитального ремонта и </w:t>
      </w:r>
      <w:proofErr w:type="gramStart"/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>реконструкции</w:t>
      </w:r>
      <w:proofErr w:type="gramEnd"/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автомобильных дорог. </w:t>
      </w:r>
    </w:p>
    <w:p w:rsidR="00F50456" w:rsidRPr="00EE1D5C" w:rsidRDefault="00F50456" w:rsidP="00F50456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Одной из основных задач для развития дорожной сети </w:t>
      </w:r>
      <w:r w:rsidR="00C86CDF">
        <w:rPr>
          <w:rFonts w:ascii="Times New Roman" w:eastAsia="Arial" w:hAnsi="Times New Roman"/>
          <w:color w:val="000000"/>
          <w:sz w:val="24"/>
          <w:szCs w:val="24"/>
          <w:lang w:eastAsia="ar-SA"/>
        </w:rPr>
        <w:t>Вознесенского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муниципального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Нижегородской области является обеспечение населенных пунктов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автодорогами с твердым покрытием.  </w:t>
      </w:r>
    </w:p>
    <w:p w:rsidR="00F50456" w:rsidRDefault="00F50456" w:rsidP="00F50456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</w:p>
    <w:p w:rsidR="008D6E70" w:rsidRDefault="008D6E70" w:rsidP="00F50456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F50456" w:rsidRPr="00EE1D5C" w:rsidRDefault="00F50456" w:rsidP="00F50456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lastRenderedPageBreak/>
        <w:t>3.</w:t>
      </w:r>
      <w:r w:rsidR="00374CA8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1</w:t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.3. Цели, задачи</w:t>
      </w:r>
    </w:p>
    <w:p w:rsidR="00F50456" w:rsidRPr="00EE1D5C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F50456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>
        <w:rPr>
          <w:rFonts w:ascii="Times New Roman" w:eastAsia="Arial Unicode MS" w:hAnsi="Times New Roman" w:cs="Tahoma"/>
          <w:kern w:val="1"/>
          <w:sz w:val="24"/>
          <w:szCs w:val="24"/>
        </w:rPr>
        <w:t>Основная цель Подпрограммы – сохранение и восстановление существующей дорожной сети автомобильных дорог и искусственных сооружений на них, обеспечение их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F50456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 xml:space="preserve">        Цель Подпрограммы носит стратегический характер и направлена, в первую очередь, на обеспечение социально-экономического развития </w:t>
      </w:r>
      <w:r w:rsidR="00B9213F">
        <w:rPr>
          <w:rFonts w:ascii="Times New Roman" w:eastAsia="Arial Unicode MS" w:hAnsi="Times New Roman" w:cs="Tahoma"/>
          <w:kern w:val="1"/>
          <w:sz w:val="24"/>
          <w:szCs w:val="24"/>
        </w:rPr>
        <w:t>округа</w:t>
      </w:r>
      <w:r>
        <w:rPr>
          <w:rFonts w:ascii="Times New Roman" w:eastAsia="Arial Unicode MS" w:hAnsi="Times New Roman" w:cs="Tahoma"/>
          <w:kern w:val="1"/>
          <w:sz w:val="24"/>
          <w:szCs w:val="24"/>
        </w:rPr>
        <w:t>, повышение его инвестиционной привлекательности.</w:t>
      </w:r>
    </w:p>
    <w:p w:rsidR="00F50456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 xml:space="preserve">       К основным задачам относятся:</w:t>
      </w:r>
    </w:p>
    <w:p w:rsidR="00F50456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>- повышение технического уровня существующих автомобильных дорог общего пользования местного значения и искусственных сооружений на них;</w:t>
      </w:r>
    </w:p>
    <w:p w:rsidR="00F50456" w:rsidRPr="00EE1D5C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>- обеспечение безопасности дорожного движения.</w:t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F50456" w:rsidRPr="00EE1D5C" w:rsidRDefault="00F50456" w:rsidP="00F50456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</w:p>
    <w:p w:rsidR="00F50456" w:rsidRPr="00EE1D5C" w:rsidRDefault="00F50456" w:rsidP="00F50456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 w:rsidR="00374CA8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1</w:t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.4. Сроки и этапы реализации Подпрограммы </w:t>
      </w:r>
    </w:p>
    <w:p w:rsidR="00F50456" w:rsidRPr="00EE1D5C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  <w:t>Действие Подпрограммы  п</w:t>
      </w:r>
      <w:r>
        <w:rPr>
          <w:rFonts w:ascii="Times New Roman" w:eastAsia="Arial Unicode MS" w:hAnsi="Times New Roman" w:cs="Tahoma"/>
          <w:kern w:val="1"/>
          <w:sz w:val="24"/>
          <w:szCs w:val="24"/>
        </w:rPr>
        <w:t>редусматривается в период с 2023 по 2027</w:t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 xml:space="preserve"> годы.</w:t>
      </w:r>
    </w:p>
    <w:p w:rsidR="00F50456" w:rsidRPr="00EE1D5C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 w:rsidR="00374CA8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1</w:t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.5. Перечень основных мероприятий Подпрограммы </w:t>
      </w:r>
    </w:p>
    <w:p w:rsidR="00F50456" w:rsidRPr="00EE1D5C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  <w:t>Перечень основных мероприятий Подпрограммы  представлен в таблице 1 муниципальной Подпрограммы.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6FD1" w:rsidRDefault="00BC6FD1" w:rsidP="00374CA8">
      <w:pPr>
        <w:suppressAutoHyphens/>
        <w:spacing w:after="120" w:line="240" w:lineRule="auto"/>
        <w:jc w:val="center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374CA8" w:rsidRPr="000937A5" w:rsidRDefault="00374CA8" w:rsidP="000937A5">
      <w:pPr>
        <w:suppressAutoHyphens/>
        <w:spacing w:after="120" w:line="240" w:lineRule="auto"/>
        <w:jc w:val="center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2</w:t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. </w:t>
      </w:r>
      <w:r w:rsidR="000937A5">
        <w:rPr>
          <w:rFonts w:ascii="Times New Roman" w:hAnsi="Times New Roman"/>
          <w:b/>
          <w:color w:val="000000"/>
          <w:sz w:val="24"/>
          <w:szCs w:val="24"/>
          <w:lang w:eastAsia="ru-RU"/>
        </w:rPr>
        <w:t>Подпрограмма 2</w:t>
      </w:r>
      <w:r w:rsidRPr="008B5A04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«</w:t>
      </w:r>
      <w:r w:rsidR="000937A5">
        <w:rPr>
          <w:rFonts w:ascii="Times New Roman" w:hAnsi="Times New Roman"/>
          <w:b/>
          <w:color w:val="000000"/>
          <w:sz w:val="24"/>
          <w:szCs w:val="24"/>
          <w:lang w:eastAsia="ru-RU"/>
        </w:rPr>
        <w:t>Развитие транспортной инфраструктуры Вознесенского муниципального округа Нижегородской области</w:t>
      </w:r>
      <w:r w:rsidRPr="008B5A04">
        <w:rPr>
          <w:rFonts w:ascii="Times New Roman" w:hAnsi="Times New Roman"/>
          <w:b/>
          <w:color w:val="000000"/>
          <w:sz w:val="24"/>
          <w:szCs w:val="24"/>
          <w:lang w:eastAsia="ru-RU"/>
        </w:rPr>
        <w:t>»</w:t>
      </w:r>
    </w:p>
    <w:tbl>
      <w:tblPr>
        <w:tblW w:w="96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96"/>
        <w:gridCol w:w="3521"/>
        <w:gridCol w:w="3551"/>
      </w:tblGrid>
      <w:tr w:rsidR="00374CA8" w:rsidRPr="00D53A6B" w:rsidTr="0061126D">
        <w:tc>
          <w:tcPr>
            <w:tcW w:w="25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Муниципальный заказчик – координатор Подпрограммы </w:t>
            </w:r>
          </w:p>
        </w:tc>
        <w:tc>
          <w:tcPr>
            <w:tcW w:w="70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- администрация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отдел архитектуры, строительства, ЖКХ и экологии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)</w:t>
            </w:r>
          </w:p>
        </w:tc>
      </w:tr>
      <w:tr w:rsidR="00374CA8" w:rsidRPr="00D53A6B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Соисполнители Подпрограммы 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EE1D5C" w:rsidRDefault="00374CA8" w:rsidP="006112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-</w:t>
            </w:r>
            <w:r w:rsidR="00992D81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отдел</w:t>
            </w: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образования администрации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 Нижегородской области;</w:t>
            </w:r>
          </w:p>
          <w:p w:rsidR="008F5959" w:rsidRPr="008F5959" w:rsidRDefault="008F5959" w:rsidP="008F5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959">
              <w:rPr>
                <w:rFonts w:ascii="Times New Roman" w:hAnsi="Times New Roman"/>
                <w:sz w:val="24"/>
                <w:szCs w:val="24"/>
              </w:rPr>
              <w:t>- отдел имущественных отношений администрации Вознесенского 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  <w:r w:rsidRPr="008F595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4CA8" w:rsidRPr="008F5959" w:rsidRDefault="008F5959" w:rsidP="008F5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5959">
              <w:rPr>
                <w:rFonts w:ascii="Times New Roman" w:hAnsi="Times New Roman"/>
                <w:sz w:val="24"/>
                <w:szCs w:val="24"/>
              </w:rPr>
              <w:t>- Территориальный отдел администра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ции Вознесенского </w:t>
            </w:r>
            <w:r w:rsidRPr="008F5959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 Нижегородской области</w:t>
            </w:r>
            <w:r w:rsidRPr="008F595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74CA8" w:rsidRPr="00D53A6B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8F5959" w:rsidRDefault="00374CA8" w:rsidP="006112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8F5959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- </w:t>
            </w:r>
            <w:r w:rsidRPr="008F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 w:rsidRPr="008F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Pr="008F5959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;</w:t>
            </w:r>
          </w:p>
          <w:p w:rsidR="00374CA8" w:rsidRPr="008F5959" w:rsidRDefault="00374CA8" w:rsidP="006112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8F5959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- </w:t>
            </w:r>
            <w:r w:rsidR="008F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F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тделение ГИБДД</w:t>
            </w:r>
            <w:r w:rsidRPr="008F5959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374CA8" w:rsidRPr="00D53A6B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Цели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270F33" w:rsidRDefault="00374CA8" w:rsidP="0061126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270F33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-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сохранение и восстановление существующей дорожной сети автомобильных дорог и искусственных сооружений на них, обеспечение из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      </w:r>
          </w:p>
        </w:tc>
      </w:tr>
      <w:tr w:rsidR="00374CA8" w:rsidRPr="00D53A6B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Задачи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Default="00374CA8" w:rsidP="0061126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-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повышение технического уровня существующих автомобильных дорог общего пользования местного значения;</w:t>
            </w:r>
          </w:p>
          <w:p w:rsidR="00374CA8" w:rsidRPr="00EE1D5C" w:rsidRDefault="00374CA8" w:rsidP="0061126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- повышение безопасности дорожного движения</w:t>
            </w:r>
          </w:p>
        </w:tc>
      </w:tr>
      <w:tr w:rsidR="00374CA8" w:rsidRPr="00D53A6B" w:rsidTr="008F5959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74CA8" w:rsidRPr="00EE1D5C" w:rsidRDefault="00374CA8" w:rsidP="008F595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Подпрограмм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а реализуется в один этап в 2023-2027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 годах</w:t>
            </w:r>
          </w:p>
        </w:tc>
      </w:tr>
      <w:tr w:rsidR="00374CA8" w:rsidRPr="00D53A6B" w:rsidTr="009919C5">
        <w:trPr>
          <w:trHeight w:hRule="exact" w:val="761"/>
        </w:trPr>
        <w:tc>
          <w:tcPr>
            <w:tcW w:w="2596" w:type="dxa"/>
            <w:vMerge w:val="restart"/>
            <w:tcBorders>
              <w:left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lastRenderedPageBreak/>
              <w:t>Объемы бюджетных ассигнований   Подпрогр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аммы  за счет средств 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бюджета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</w:p>
          <w:p w:rsidR="00374CA8" w:rsidRPr="00EE1D5C" w:rsidRDefault="00374CA8" w:rsidP="0061126D">
            <w:p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</w:p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74CA8" w:rsidRPr="00EE1D5C" w:rsidRDefault="00374CA8" w:rsidP="009919C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C86C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992D81" w:rsidRPr="00992D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транспортной инфраструктуры Вознесенского муниципального округа Нижегородской области</w:t>
            </w:r>
            <w:r w:rsidRPr="00C86C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тыс. руб.</w:t>
            </w:r>
          </w:p>
        </w:tc>
      </w:tr>
      <w:tr w:rsidR="00374CA8" w:rsidRPr="00D53A6B" w:rsidTr="0061126D">
        <w:trPr>
          <w:trHeight w:hRule="exact" w:val="387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374CA8" w:rsidRPr="00EE1D5C" w:rsidRDefault="00374CA8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Всего, в том числе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8B5A04" w:rsidRDefault="008D6E70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59</w:t>
            </w:r>
            <w:r w:rsidR="00D32961">
              <w:rPr>
                <w:rFonts w:ascii="Times New Roman" w:hAnsi="Times New Roman" w:cs="Calibri"/>
                <w:sz w:val="24"/>
                <w:szCs w:val="24"/>
                <w:lang w:eastAsia="ar-SA"/>
              </w:rPr>
              <w:t>704,</w:t>
            </w: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9</w:t>
            </w:r>
          </w:p>
        </w:tc>
      </w:tr>
      <w:tr w:rsidR="00374CA8" w:rsidRPr="00D53A6B" w:rsidTr="0061126D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374CA8" w:rsidRPr="00EE1D5C" w:rsidRDefault="00374CA8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2023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9919C5" w:rsidRDefault="00D32961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2</w:t>
            </w:r>
            <w:r w:rsidR="009919C5">
              <w:rPr>
                <w:rFonts w:ascii="Times New Roman" w:hAnsi="Times New Roman" w:cs="Calibri"/>
                <w:sz w:val="24"/>
                <w:szCs w:val="24"/>
                <w:lang w:val="en-US" w:eastAsia="ar-SA"/>
              </w:rPr>
              <w:t>6874</w:t>
            </w:r>
            <w:r w:rsidR="009919C5">
              <w:rPr>
                <w:rFonts w:ascii="Times New Roman" w:hAnsi="Times New Roman" w:cs="Calibri"/>
                <w:sz w:val="24"/>
                <w:szCs w:val="24"/>
                <w:lang w:eastAsia="ar-SA"/>
              </w:rPr>
              <w:t>,</w:t>
            </w:r>
            <w:r w:rsidR="009919C5">
              <w:rPr>
                <w:rFonts w:ascii="Times New Roman" w:hAnsi="Times New Roman" w:cs="Calibri"/>
                <w:sz w:val="24"/>
                <w:szCs w:val="24"/>
                <w:lang w:val="en-US" w:eastAsia="ar-SA"/>
              </w:rPr>
              <w:t>5</w:t>
            </w:r>
          </w:p>
        </w:tc>
      </w:tr>
      <w:tr w:rsidR="00374CA8" w:rsidRPr="00D53A6B" w:rsidTr="0061126D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374CA8" w:rsidRPr="00EE1D5C" w:rsidRDefault="00374CA8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2024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Default="00265465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15715,1</w:t>
            </w:r>
          </w:p>
        </w:tc>
      </w:tr>
      <w:tr w:rsidR="00374CA8" w:rsidRPr="00D53A6B" w:rsidTr="0061126D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374CA8" w:rsidRPr="00EE1D5C" w:rsidRDefault="00374CA8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2025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Default="00265465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17115,3</w:t>
            </w:r>
          </w:p>
        </w:tc>
      </w:tr>
      <w:tr w:rsidR="00374CA8" w:rsidRPr="00D53A6B" w:rsidTr="0061126D">
        <w:trPr>
          <w:trHeight w:val="293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374CA8" w:rsidRPr="00EE1D5C" w:rsidRDefault="00374CA8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2026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Default="00374CA8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0</w:t>
            </w:r>
          </w:p>
        </w:tc>
      </w:tr>
      <w:tr w:rsidR="00374CA8" w:rsidRPr="00D53A6B" w:rsidTr="0061126D">
        <w:tc>
          <w:tcPr>
            <w:tcW w:w="259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74CA8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2027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Default="00374CA8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0</w:t>
            </w:r>
          </w:p>
        </w:tc>
      </w:tr>
      <w:tr w:rsidR="00374CA8" w:rsidRPr="00D53A6B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74CA8" w:rsidRPr="00270F33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1"/>
                <w:sz w:val="24"/>
                <w:szCs w:val="24"/>
              </w:rPr>
            </w:pPr>
            <w:r w:rsidRPr="00270F33">
              <w:rPr>
                <w:rFonts w:ascii="Times New Roman" w:eastAsia="Arial Unicode MS" w:hAnsi="Times New Roman" w:cs="Tahoma"/>
                <w:color w:val="000000"/>
                <w:kern w:val="1"/>
                <w:sz w:val="24"/>
                <w:szCs w:val="24"/>
              </w:rPr>
              <w:t>Непосредственные результаты:</w:t>
            </w:r>
          </w:p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1"/>
                <w:sz w:val="24"/>
                <w:szCs w:val="24"/>
              </w:rPr>
            </w:pPr>
            <w:r w:rsidRPr="00270F33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- </w:t>
            </w:r>
            <w:r w:rsidRPr="00D53A6B">
              <w:rPr>
                <w:rFonts w:ascii="Times New Roman" w:hAnsi="Times New Roman"/>
                <w:sz w:val="24"/>
                <w:szCs w:val="24"/>
              </w:rPr>
              <w:t>протяженность отремонтирова</w:t>
            </w:r>
            <w:r>
              <w:rPr>
                <w:rFonts w:ascii="Times New Roman" w:hAnsi="Times New Roman"/>
                <w:sz w:val="24"/>
                <w:szCs w:val="24"/>
              </w:rPr>
              <w:t>нных автомобил</w:t>
            </w:r>
            <w:r w:rsidR="00807505">
              <w:rPr>
                <w:rFonts w:ascii="Times New Roman" w:hAnsi="Times New Roman"/>
                <w:sz w:val="24"/>
                <w:szCs w:val="24"/>
              </w:rPr>
              <w:t>ьных дорог за 2023-2027 годы – 4</w:t>
            </w:r>
            <w:r w:rsidR="007D1F86">
              <w:rPr>
                <w:rFonts w:ascii="Times New Roman" w:hAnsi="Times New Roman"/>
                <w:sz w:val="24"/>
                <w:szCs w:val="24"/>
              </w:rPr>
              <w:t>,8</w:t>
            </w:r>
            <w:r w:rsidR="00BC6F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3A6B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</w:tr>
    </w:tbl>
    <w:p w:rsidR="008D6E70" w:rsidRDefault="008D6E70" w:rsidP="00374CA8">
      <w:pPr>
        <w:suppressLineNumbers/>
        <w:suppressAutoHyphens/>
        <w:snapToGrid w:val="0"/>
        <w:spacing w:after="0" w:line="240" w:lineRule="auto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374CA8" w:rsidRDefault="00374CA8" w:rsidP="00374CA8">
      <w:pPr>
        <w:suppressLineNumbers/>
        <w:suppressAutoHyphens/>
        <w:snapToGrid w:val="0"/>
        <w:spacing w:after="0" w:line="240" w:lineRule="auto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7B6F94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2</w:t>
      </w:r>
      <w:r w:rsidRPr="007B6F94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.2.  Текстовая часть подпрограммы   </w:t>
      </w:r>
      <w:r w:rsidRPr="008B5A04">
        <w:rPr>
          <w:rFonts w:ascii="Times New Roman" w:hAnsi="Times New Roman"/>
          <w:b/>
          <w:color w:val="000000"/>
          <w:sz w:val="24"/>
          <w:szCs w:val="24"/>
          <w:lang w:eastAsia="ru-RU"/>
        </w:rPr>
        <w:t>«</w:t>
      </w:r>
      <w:r w:rsidR="00992D81">
        <w:rPr>
          <w:rFonts w:ascii="Times New Roman" w:hAnsi="Times New Roman"/>
          <w:b/>
          <w:color w:val="000000"/>
          <w:sz w:val="24"/>
          <w:szCs w:val="24"/>
          <w:lang w:eastAsia="ru-RU"/>
        </w:rPr>
        <w:t>Развитие транспортной инфраструктуры Вознесенского муниципального округа Нижегородской области</w:t>
      </w:r>
      <w:r w:rsidRPr="008B5A04">
        <w:rPr>
          <w:rFonts w:ascii="Times New Roman" w:hAnsi="Times New Roman"/>
          <w:b/>
          <w:color w:val="000000"/>
          <w:sz w:val="24"/>
          <w:szCs w:val="24"/>
          <w:lang w:eastAsia="ru-RU"/>
        </w:rPr>
        <w:t>»</w:t>
      </w:r>
      <w:r w:rsidRPr="007B6F94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 (далее – Подпрограмма).</w:t>
      </w:r>
    </w:p>
    <w:p w:rsidR="00374CA8" w:rsidRPr="007B6F94" w:rsidRDefault="00374CA8" w:rsidP="00374CA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374CA8" w:rsidRPr="00EE1D5C" w:rsidRDefault="00374CA8" w:rsidP="00374CA8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Дорожное хозяйство является одной из важнейших отраслей  от устойчивого и эффективного функционирования которой в значительной степени зависит социально-экономическое развитие и условия жизни населения. Автомобильные дороги  обеспечивают жизнедеятельность всех населенных пунктов и во многом определяют возможности развития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>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:rsidR="00374CA8" w:rsidRPr="009A7F5B" w:rsidRDefault="00374CA8" w:rsidP="00374CA8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9A7F5B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В настоящее время общая протяженность автомобильных дорог местного значения составляет </w:t>
      </w:r>
      <w:r>
        <w:rPr>
          <w:rFonts w:ascii="Times New Roman" w:eastAsia="Arial" w:hAnsi="Times New Roman"/>
          <w:color w:val="000000"/>
          <w:sz w:val="24"/>
          <w:szCs w:val="24"/>
          <w:lang w:eastAsia="ar-SA"/>
        </w:rPr>
        <w:t>–</w:t>
      </w:r>
      <w:r w:rsidRPr="009A7F5B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</w:t>
      </w:r>
      <w:r w:rsidRP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246,7 км, в том числе грунтовые – 150,9 км, </w:t>
      </w:r>
      <w:r>
        <w:rPr>
          <w:rFonts w:ascii="Times New Roman" w:eastAsia="Arial" w:hAnsi="Times New Roman"/>
          <w:color w:val="000000"/>
          <w:sz w:val="24"/>
          <w:szCs w:val="24"/>
          <w:lang w:eastAsia="ar-SA"/>
        </w:rPr>
        <w:t>асфальтобетонные – 58,2</w:t>
      </w:r>
      <w:r w:rsidRP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</w:t>
      </w:r>
      <w:r>
        <w:rPr>
          <w:rFonts w:ascii="Times New Roman" w:eastAsia="Arial" w:hAnsi="Times New Roman"/>
          <w:color w:val="000000"/>
          <w:sz w:val="24"/>
          <w:szCs w:val="24"/>
          <w:lang w:eastAsia="ar-SA"/>
        </w:rPr>
        <w:t>, щебеночные – 37,4</w:t>
      </w:r>
      <w:r w:rsidRP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км.</w:t>
      </w:r>
    </w:p>
    <w:p w:rsidR="00374CA8" w:rsidRPr="00EE1D5C" w:rsidRDefault="00374CA8" w:rsidP="00374CA8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Основная проблема дорожного хозяйства - автомобильные дороги, не отвечающие нормативным требованиям. Содержание в надлежащем состоянии автомобильных дорог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и элементов их обустройства требует регулярного выполнения объема работ по очистке проезжей части дорог, мостов, тротуаров, обочин, автобусных павильонов, выполнения текущего ремонта покрытия дорог, установку дорожных знаков, ограждений, сигнальных столбиков, а также замену, при необходимости, элементов обустройства автомобильных дорог и искусственных сооружений. Недостаточное финансирование работ по выполнению текущего ремонта автомобильных дорог в условиях постоянного увеличения интенсивности дорожного движения и роста парка транспортных средств приводит к необходимости проведения капитального ремонта и </w:t>
      </w:r>
      <w:proofErr w:type="gramStart"/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>реконструкции</w:t>
      </w:r>
      <w:proofErr w:type="gramEnd"/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автомобильных дорог. </w:t>
      </w:r>
    </w:p>
    <w:p w:rsidR="00374CA8" w:rsidRPr="00EE1D5C" w:rsidRDefault="00374CA8" w:rsidP="00374CA8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Одной из основных задач для развития дорожной сети </w:t>
      </w:r>
      <w:r>
        <w:rPr>
          <w:rFonts w:ascii="Times New Roman" w:eastAsia="Arial" w:hAnsi="Times New Roman"/>
          <w:color w:val="000000"/>
          <w:sz w:val="24"/>
          <w:szCs w:val="24"/>
          <w:lang w:eastAsia="ar-SA"/>
        </w:rPr>
        <w:t>Вознесенского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муниципального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Нижегородской области является обеспечение населенных пунктов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автодорогами с твердым покрытием.  </w:t>
      </w:r>
    </w:p>
    <w:p w:rsidR="00374CA8" w:rsidRDefault="00374CA8" w:rsidP="00374CA8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</w:p>
    <w:p w:rsidR="00374CA8" w:rsidRPr="00EE1D5C" w:rsidRDefault="00374CA8" w:rsidP="00374CA8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2</w:t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.3. Цели, задачи</w:t>
      </w:r>
    </w:p>
    <w:p w:rsidR="00374CA8" w:rsidRPr="00EE1D5C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374CA8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>
        <w:rPr>
          <w:rFonts w:ascii="Times New Roman" w:eastAsia="Arial Unicode MS" w:hAnsi="Times New Roman" w:cs="Tahoma"/>
          <w:kern w:val="1"/>
          <w:sz w:val="24"/>
          <w:szCs w:val="24"/>
        </w:rPr>
        <w:t xml:space="preserve">Основная цель Подпрограммы – сохранение и восстановление существующей дорожной сети автомобильных дорог и искусственных сооружений на них, обеспечение их транспортно-эксплуатационных показателей на уровне, необходимом для </w:t>
      </w:r>
      <w:r>
        <w:rPr>
          <w:rFonts w:ascii="Times New Roman" w:eastAsia="Arial Unicode MS" w:hAnsi="Times New Roman" w:cs="Tahoma"/>
          <w:kern w:val="1"/>
          <w:sz w:val="24"/>
          <w:szCs w:val="24"/>
        </w:rPr>
        <w:lastRenderedPageBreak/>
        <w:t>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374CA8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 xml:space="preserve">        Цель Подпрограммы носит стратегический характер и направлена, в первую очередь, на обеспечение социально-экономического развития </w:t>
      </w:r>
      <w:r w:rsidR="00B9213F">
        <w:rPr>
          <w:rFonts w:ascii="Times New Roman" w:eastAsia="Arial Unicode MS" w:hAnsi="Times New Roman" w:cs="Tahoma"/>
          <w:kern w:val="1"/>
          <w:sz w:val="24"/>
          <w:szCs w:val="24"/>
        </w:rPr>
        <w:t>округа</w:t>
      </w:r>
      <w:r>
        <w:rPr>
          <w:rFonts w:ascii="Times New Roman" w:eastAsia="Arial Unicode MS" w:hAnsi="Times New Roman" w:cs="Tahoma"/>
          <w:kern w:val="1"/>
          <w:sz w:val="24"/>
          <w:szCs w:val="24"/>
        </w:rPr>
        <w:t>, повышение его инвестиционной привлекательности.</w:t>
      </w:r>
    </w:p>
    <w:p w:rsidR="00374CA8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 xml:space="preserve">       К основным задачам относятся:</w:t>
      </w:r>
    </w:p>
    <w:p w:rsidR="00374CA8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>- повышение технического уровня существующих автомобильных дорог общего пользования местного значения и искусственных сооружений на них;</w:t>
      </w:r>
    </w:p>
    <w:p w:rsidR="00374CA8" w:rsidRPr="00EE1D5C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>- обеспечение безопасности дорожного движения.</w:t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374CA8" w:rsidRPr="00EE1D5C" w:rsidRDefault="00374CA8" w:rsidP="00374CA8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</w:p>
    <w:p w:rsidR="00374CA8" w:rsidRPr="00EE1D5C" w:rsidRDefault="00374CA8" w:rsidP="00374CA8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2</w:t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.4. Сроки и этапы реализации Подпрограммы </w:t>
      </w:r>
    </w:p>
    <w:p w:rsidR="00374CA8" w:rsidRPr="00EE1D5C" w:rsidRDefault="00374CA8" w:rsidP="00BC6FD1">
      <w:pPr>
        <w:tabs>
          <w:tab w:val="left" w:pos="360"/>
        </w:tabs>
        <w:suppressAutoHyphens/>
        <w:spacing w:after="24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  <w:t>Действие Подпрограммы  п</w:t>
      </w:r>
      <w:r>
        <w:rPr>
          <w:rFonts w:ascii="Times New Roman" w:eastAsia="Arial Unicode MS" w:hAnsi="Times New Roman" w:cs="Tahoma"/>
          <w:kern w:val="1"/>
          <w:sz w:val="24"/>
          <w:szCs w:val="24"/>
        </w:rPr>
        <w:t>редусматривается в период с 2023 по 2027</w:t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 xml:space="preserve"> годы.</w:t>
      </w:r>
    </w:p>
    <w:p w:rsidR="00374CA8" w:rsidRPr="00EE1D5C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2</w:t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.5. Перечень основных мероприятий Подпрограммы </w:t>
      </w:r>
    </w:p>
    <w:p w:rsidR="00374CA8" w:rsidRPr="00EE1D5C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  <w:t>Перечень основных мероприятий Подпрограммы  представлен в таблице 1 муниципальной Подпрограммы.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CA2DC3" w:rsidRPr="00CA2DC3" w:rsidSect="000D2712">
          <w:pgSz w:w="11906" w:h="16838"/>
          <w:pgMar w:top="993" w:right="1133" w:bottom="993" w:left="1701" w:header="720" w:footer="720" w:gutter="0"/>
          <w:cols w:space="720"/>
          <w:docGrid w:linePitch="299"/>
        </w:sectPr>
      </w:pPr>
    </w:p>
    <w:p w:rsidR="00CA2DC3" w:rsidRPr="00CA2DC3" w:rsidRDefault="00CA2DC3" w:rsidP="00CA2DC3">
      <w:pPr>
        <w:rPr>
          <w:rFonts w:ascii="Times New Roman" w:hAnsi="Times New Roman"/>
        </w:rPr>
      </w:pPr>
      <w:r w:rsidRPr="00CA2DC3">
        <w:rPr>
          <w:rFonts w:ascii="Times New Roman" w:hAnsi="Times New Roman"/>
        </w:rPr>
        <w:lastRenderedPageBreak/>
        <w:t>Таблица 1. Перечень основных мероприятий программы</w:t>
      </w:r>
    </w:p>
    <w:tbl>
      <w:tblPr>
        <w:tblW w:w="15831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437"/>
        <w:gridCol w:w="3544"/>
        <w:gridCol w:w="1417"/>
        <w:gridCol w:w="1134"/>
        <w:gridCol w:w="2410"/>
        <w:gridCol w:w="709"/>
        <w:gridCol w:w="708"/>
        <w:gridCol w:w="709"/>
        <w:gridCol w:w="709"/>
        <w:gridCol w:w="709"/>
        <w:gridCol w:w="708"/>
        <w:gridCol w:w="709"/>
        <w:gridCol w:w="928"/>
      </w:tblGrid>
      <w:tr w:rsidR="000628F1" w:rsidRPr="000628F1" w:rsidTr="00B97117">
        <w:trPr>
          <w:trHeight w:val="915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Категория расходов (капвложения, НИОКР и прочие расходы)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Сроки выполнения (годы)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Исполнители мероприятий</w:t>
            </w:r>
          </w:p>
        </w:tc>
        <w:tc>
          <w:tcPr>
            <w:tcW w:w="58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Объем финансирования (по годам) за счет районного бюджета (тыс. руб.)</w:t>
            </w:r>
          </w:p>
        </w:tc>
      </w:tr>
      <w:tr w:rsidR="00B97117" w:rsidRPr="000628F1" w:rsidTr="00B97117">
        <w:trPr>
          <w:trHeight w:val="915"/>
        </w:trPr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61126D" w:rsidRPr="000628F1" w:rsidTr="0061126D">
        <w:trPr>
          <w:trHeight w:val="781"/>
        </w:trPr>
        <w:tc>
          <w:tcPr>
            <w:tcW w:w="99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2A4819" w:rsidRDefault="0061126D" w:rsidP="000628F1">
            <w:pPr>
              <w:spacing w:after="24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A481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Подпрограмма</w:t>
            </w:r>
            <w:r w:rsidR="002A4819" w:rsidRPr="002A481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2A481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«Повышение безопасности дорожного движения Вознесенского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F43FEC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F43FEC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CBE" w:rsidRPr="000628F1" w:rsidRDefault="00C95DB2" w:rsidP="00110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110CBE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754F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754F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C95DB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17725,3</w:t>
            </w:r>
          </w:p>
        </w:tc>
      </w:tr>
      <w:tr w:rsidR="0061126D" w:rsidRPr="000628F1" w:rsidTr="005D4277">
        <w:trPr>
          <w:trHeight w:val="365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E718BE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 архитектуры,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ГБУЗ НО «Вознесенская ЦРБ»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полиции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ГИБДД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МБУ «Редакция газеты «Наша жизнь»,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ПЧ-123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ОМСУ поселений (по согласованию)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383DB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383DB1" w:rsidP="00E24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383DB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</w:tr>
      <w:tr w:rsidR="0061126D" w:rsidRPr="000628F1" w:rsidTr="005D4277">
        <w:trPr>
          <w:trHeight w:val="2975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Изготовление и размещение баннеров наружной социальной рекламы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24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 архитектуры,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ГБУЗ НО «Вознесенская ЦРБ»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полиции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ГИБДД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МБУ «Редакция газеты «Наша жизнь»,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ПЧ-123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ОМСУ поселений (по согласованию)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73468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73468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73468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73468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61126D" w:rsidRPr="000628F1" w:rsidTr="00B97117">
        <w:trPr>
          <w:trHeight w:val="336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печатной агитационной продукции (листовки, тематические буклеты)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архитектуры,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ГБУЗ НО «Вознесенская ЦРБ»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отделение полиции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отделение ГИБДД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МБУ «Редакция газеты «Наша жизнь»,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ПЧ-123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- ОМСУ поселений (по согласованию)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1126D" w:rsidRPr="000628F1" w:rsidTr="00B97117">
        <w:trPr>
          <w:trHeight w:val="1755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современной системы оказания помощи пострадавшим в дорожно-транспортных происшествиях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ГБУЗ НО «Вознесенская ЦРБ»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ПЧ-123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отделение полиции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отделение ГИБДД (по согласованию),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  <w:tr w:rsidR="0061126D" w:rsidRPr="000628F1" w:rsidTr="00B97117">
        <w:trPr>
          <w:trHeight w:val="189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организации безопасности участников дорожного движения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C95DB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</w:tr>
      <w:tr w:rsidR="0061126D" w:rsidRPr="000628F1" w:rsidTr="005D4277">
        <w:trPr>
          <w:trHeight w:val="2325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светоотражающих элементов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1126D" w:rsidRPr="000628F1" w:rsidTr="00B97117">
        <w:trPr>
          <w:trHeight w:val="187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1.4.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Разработка комплексной схемы организации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61126D" w:rsidRPr="000628F1" w:rsidTr="00B97117">
        <w:trPr>
          <w:trHeight w:val="204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Выполнение работ по проектированию, строительству, ремонту автомобильных дорог общего пользования местного значения и искусственных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сооружений на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9703,7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7343,6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C95DB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215A7F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C95DB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17047,3</w:t>
            </w:r>
          </w:p>
        </w:tc>
      </w:tr>
      <w:tr w:rsidR="0061126D" w:rsidRPr="000628F1" w:rsidTr="00B97117">
        <w:trPr>
          <w:trHeight w:val="318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1.5.1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проектирование,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строительств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о(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реконструкцию) автомобильных дорог общего пользования местного значения муниципальных образования Нижегородской области,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том числе на строительство внеуличного транспорта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3476,3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4105,7</w:t>
            </w:r>
          </w:p>
        </w:tc>
      </w:tr>
      <w:tr w:rsidR="0061126D" w:rsidRPr="000628F1" w:rsidTr="006329BC">
        <w:trPr>
          <w:trHeight w:val="226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1.5.1.1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Проектно-изыскательные работы по объекту «Реконструкция асфальтированной 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дороги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 с. Новоселки на участке «Подъезд к школе» от автодороги «Подъезд к с. Новоселки в Вознесенском районе Нижегородской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291,3</w:t>
            </w:r>
          </w:p>
        </w:tc>
      </w:tr>
      <w:tr w:rsidR="0061126D" w:rsidRPr="000628F1" w:rsidTr="00B97117">
        <w:trPr>
          <w:trHeight w:val="204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1.5.1.2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Проектно-изыскательные работы по объекту «Подъе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зд к кр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естьянскому (фермерскому) хозяйству «</w:t>
            </w:r>
            <w:proofErr w:type="spell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Мелешин</w:t>
            </w:r>
            <w:proofErr w:type="spell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» от автодороги «Нарышкино- с. </w:t>
            </w:r>
            <w:proofErr w:type="spell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Илев</w:t>
            </w:r>
            <w:proofErr w:type="spell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338,1</w:t>
            </w:r>
          </w:p>
        </w:tc>
      </w:tr>
      <w:tr w:rsidR="0061126D" w:rsidRPr="000628F1" w:rsidTr="00B97117">
        <w:trPr>
          <w:trHeight w:val="204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1.5.2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 в Вознесенском муниципальном районе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6227,4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6714,5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12941,9</w:t>
            </w:r>
          </w:p>
        </w:tc>
      </w:tr>
      <w:tr w:rsidR="0061126D" w:rsidRPr="000628F1" w:rsidTr="00B97117">
        <w:trPr>
          <w:trHeight w:val="204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автомобильной дороги по ул. 50 лет Победы в </w:t>
            </w:r>
            <w:proofErr w:type="spell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Вознесенское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Вознесенского муниципального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Нижегородской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2" w:name="RANGE!F15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bookmarkEnd w:id="2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3257,5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3257,5</w:t>
            </w:r>
          </w:p>
        </w:tc>
      </w:tr>
      <w:tr w:rsidR="0061126D" w:rsidRPr="000628F1" w:rsidTr="00B97117">
        <w:trPr>
          <w:trHeight w:val="18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1.5.2.2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автомобильной дороги по ул. </w:t>
            </w:r>
            <w:proofErr w:type="spell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Боченкова</w:t>
            </w:r>
            <w:proofErr w:type="spell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Вознесенское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Вознесенского муниципального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Нижегородской области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2691,1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2691,1</w:t>
            </w:r>
          </w:p>
        </w:tc>
      </w:tr>
      <w:tr w:rsidR="0061126D" w:rsidRPr="000628F1" w:rsidTr="00B512EA">
        <w:trPr>
          <w:trHeight w:val="190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1.5.2.3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автомобильной дороги по ул. 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Вознесенское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Вознесенского муниципального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 архитектуры, строительства,</w:t>
            </w:r>
            <w:r w:rsidR="00F940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ЖКХ и экологии администрации 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Администрации пос</w:t>
            </w:r>
            <w:r w:rsidR="00F940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елений, входящих в состав 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765,9</w:t>
            </w:r>
          </w:p>
        </w:tc>
      </w:tr>
      <w:tr w:rsidR="0061126D" w:rsidRPr="000628F1" w:rsidTr="00EF15A3">
        <w:trPr>
          <w:trHeight w:val="711"/>
        </w:trPr>
        <w:tc>
          <w:tcPr>
            <w:tcW w:w="99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6C0A71" w:rsidRDefault="0061126D" w:rsidP="009463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Подпрограмма 2</w:t>
            </w:r>
            <w:r w:rsidRPr="006C0A71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«</w:t>
            </w:r>
            <w:r w:rsidR="009463B8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Развитие транспортной инфраструктуры Вознесенского муниципального </w:t>
            </w:r>
            <w:r w:rsidR="00B9213F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округа</w:t>
            </w:r>
            <w:r w:rsidR="009463B8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Нижегородской области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  <w:r w:rsidRPr="006C0A71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1328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  <w:r w:rsidR="00EB26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874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413D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15715,1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754F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1711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132803" w:rsidP="009D3F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59704</w:t>
            </w:r>
            <w:r w:rsidR="009D3F1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61126D" w:rsidRPr="000628F1" w:rsidTr="005D4277">
        <w:trPr>
          <w:trHeight w:val="138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и ремонт автомобильных дорог общего пользования местного значения на территории Воз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несенского муниципального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C65C94" w:rsidRDefault="0061126D" w:rsidP="00C65C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61126D" w:rsidRPr="00C65C94" w:rsidRDefault="0061126D" w:rsidP="00C65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413D11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1696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1679,6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1679,6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1346" w:rsidRDefault="00132803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5055</w:t>
            </w:r>
            <w:r w:rsid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61126D" w:rsidRPr="000628F1" w:rsidTr="00F94048">
        <w:trPr>
          <w:trHeight w:val="158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C9254B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="0061126D"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61126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C9254B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54B" w:rsidRDefault="0061126D" w:rsidP="00C9254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9254B" w:rsidRPr="00C65C94" w:rsidRDefault="00C9254B" w:rsidP="00C9254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C9254B" w:rsidRDefault="00C9254B" w:rsidP="00C9254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  <w:p w:rsidR="0061126D" w:rsidRPr="00C65C94" w:rsidRDefault="0061126D" w:rsidP="00C65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B2696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1696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413D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1679,6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1679,6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1328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5055</w:t>
            </w:r>
            <w:r w:rsidR="00290B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9254B" w:rsidRPr="000628F1" w:rsidTr="00290BC8">
        <w:trPr>
          <w:trHeight w:val="168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Default="00C9254B" w:rsidP="00C925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C9254B" w:rsidRPr="000628F1" w:rsidRDefault="00C9254B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Default="00C9254B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за счет муниципального дорожного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54B" w:rsidRDefault="00C9254B" w:rsidP="00C65C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9254B" w:rsidRPr="00C65C94" w:rsidRDefault="00C9254B" w:rsidP="00C65C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C9254B" w:rsidRPr="00C65C94" w:rsidRDefault="00C9254B" w:rsidP="00C65C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413D11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17924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EB26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14035,5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15435,7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290BC8" w:rsidRDefault="00132803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47395,6</w:t>
            </w:r>
          </w:p>
        </w:tc>
      </w:tr>
      <w:tr w:rsidR="00C9254B" w:rsidRPr="000628F1" w:rsidTr="00C9254B">
        <w:trPr>
          <w:trHeight w:val="71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7" w:rsidRDefault="00F36117" w:rsidP="00F36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C9254B" w:rsidRPr="000628F1" w:rsidRDefault="00C9254B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Default="00C9254B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117" w:rsidRPr="00C65C94" w:rsidRDefault="00F36117" w:rsidP="00F3611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C9254B" w:rsidRDefault="00F36117" w:rsidP="00F361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5E105D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13963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992D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10707,7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11979,3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2F6A62" w:rsidP="002F6A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36697,6</w:t>
            </w:r>
          </w:p>
        </w:tc>
      </w:tr>
      <w:tr w:rsidR="00C9254B" w:rsidRPr="000628F1" w:rsidTr="00C9254B">
        <w:trPr>
          <w:trHeight w:val="23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7" w:rsidRDefault="00F36117" w:rsidP="00F36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C9254B" w:rsidRPr="000628F1" w:rsidRDefault="00C9254B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Default="00C9254B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117" w:rsidRPr="00C65C94" w:rsidRDefault="00F36117" w:rsidP="00F3611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C9254B" w:rsidRDefault="00F36117" w:rsidP="00F361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5E105D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3468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992D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2927,8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3056,4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1328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="002F6A6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406</w:t>
            </w:r>
          </w:p>
        </w:tc>
      </w:tr>
      <w:tr w:rsidR="0061126D" w:rsidRPr="000628F1" w:rsidTr="00C9254B">
        <w:trPr>
          <w:trHeight w:val="112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F36117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61126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Паспортизация автомобильных дорог общего пользования на территории Вознесенского муниципального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Нижегородской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C65C94" w:rsidRDefault="0061126D" w:rsidP="00C65C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61126D" w:rsidRPr="00C65C94" w:rsidRDefault="0061126D" w:rsidP="00C65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413D11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  <w:r w:rsidR="0061126D"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  <w:r w:rsidR="0061126D"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1328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86</w:t>
            </w:r>
            <w:r w:rsidR="00290B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1126D" w:rsidRPr="000628F1" w:rsidTr="005D4277">
        <w:trPr>
          <w:trHeight w:val="141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61126D" w:rsidRPr="000628F1" w:rsidRDefault="00F36117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61126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знаков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C65C94" w:rsidRDefault="0061126D" w:rsidP="00C65C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61126D" w:rsidRPr="00C65C94" w:rsidRDefault="0061126D" w:rsidP="00C65C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</w:t>
            </w:r>
            <w:r w:rsidR="00100371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100371"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  <w:r w:rsidR="0061126D"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61126D"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61126D"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290BC8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</w:tr>
      <w:tr w:rsidR="009D3F15" w:rsidRPr="000628F1" w:rsidTr="009D3F15">
        <w:trPr>
          <w:trHeight w:val="142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9D3F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9D3F15" w:rsidRPr="000628F1" w:rsidRDefault="009D3F15" w:rsidP="009D3F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 в размере 5% от налоговых доходов консолидированного бюджета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EB2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C65C94" w:rsidRDefault="009D3F15" w:rsidP="00EB269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9D3F15" w:rsidRPr="00C65C94" w:rsidRDefault="009D3F15" w:rsidP="00EB269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9D3F1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7253,</w:t>
            </w:r>
            <w:r w:rsidR="00EB26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413D11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7253,7</w:t>
            </w:r>
          </w:p>
        </w:tc>
      </w:tr>
      <w:tr w:rsidR="009D3F15" w:rsidRPr="000628F1" w:rsidTr="00100371">
        <w:trPr>
          <w:trHeight w:val="26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10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9D3F15" w:rsidRPr="000628F1" w:rsidRDefault="009D3F15" w:rsidP="001003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Ремонт автомобильной дороги с твердым покрытием по ул. Полевая (подъезд к магазину «Пятерочка», подход к пляжной зоне и «Вознесенской ЦРБ») в </w:t>
            </w:r>
            <w:proofErr w:type="spellStart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Вознесенское</w:t>
            </w:r>
            <w:proofErr w:type="gramEnd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EB2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C65C94" w:rsidRDefault="009D3F15" w:rsidP="00EB269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9D3F15" w:rsidRPr="00C65C94" w:rsidRDefault="009D3F15" w:rsidP="00EB269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782079" w:rsidP="009D3F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3631,2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413D11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3631,2</w:t>
            </w:r>
          </w:p>
        </w:tc>
      </w:tr>
      <w:tr w:rsidR="009D3F15" w:rsidRPr="000628F1" w:rsidTr="00100371">
        <w:trPr>
          <w:trHeight w:val="18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10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9D3F15" w:rsidRPr="000628F1" w:rsidRDefault="009D3F15" w:rsidP="001003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Ремонт автомобильной дороги по ул. </w:t>
            </w:r>
            <w:proofErr w:type="spellStart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Тютикова</w:t>
            </w:r>
            <w:proofErr w:type="spellEnd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Вознесенское</w:t>
            </w:r>
            <w:proofErr w:type="gramEnd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EB2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C65C94" w:rsidRDefault="009D3F15" w:rsidP="00EB269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9D3F15" w:rsidRPr="00C65C94" w:rsidRDefault="009D3F15" w:rsidP="00EB269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782079" w:rsidP="009D3F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2518,6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413D11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2518</w:t>
            </w:r>
            <w:r w:rsidR="009D3F15"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,6</w:t>
            </w:r>
          </w:p>
        </w:tc>
      </w:tr>
      <w:tr w:rsidR="009D3F15" w:rsidRPr="000628F1" w:rsidTr="006329BC">
        <w:trPr>
          <w:trHeight w:val="129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10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9D3F15" w:rsidRPr="000628F1" w:rsidRDefault="009D3F15" w:rsidP="001003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782079" w:rsidRDefault="00782079" w:rsidP="00C86CD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участка автомобильной дороги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Вознесенское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ул. Зеленая, д.99,101,103,105, участок №1, участок №2, участок №3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EB2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C65C94" w:rsidRDefault="009D3F15" w:rsidP="00EB269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9D3F15" w:rsidRPr="00C65C94" w:rsidRDefault="009D3F15" w:rsidP="00EB269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8E7D8F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  <w:r w:rsidR="00992D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1C059F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1103,9</w:t>
            </w:r>
          </w:p>
        </w:tc>
      </w:tr>
      <w:tr w:rsidR="009D3F15" w:rsidRPr="000628F1" w:rsidTr="00B97117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0628F1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0628F1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0628F1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0628F1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9C03EB" w:rsidRDefault="00856720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830B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69</w:t>
            </w:r>
            <w:r w:rsidR="001328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9C03EB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3E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15815,1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9C03EB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3E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17215,3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2C40AA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0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2C40AA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0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2C40AA" w:rsidRDefault="006A70B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77</w:t>
            </w:r>
            <w:r w:rsidR="00830B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  <w:r w:rsidR="008567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:rsidR="000628F1" w:rsidRDefault="000628F1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0628F1" w:rsidSect="006C0A71">
          <w:pgSz w:w="16838" w:h="11906" w:orient="landscape"/>
          <w:pgMar w:top="567" w:right="425" w:bottom="142" w:left="709" w:header="709" w:footer="709" w:gutter="0"/>
          <w:cols w:space="708"/>
          <w:docGrid w:linePitch="360"/>
        </w:sect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b/>
        </w:rPr>
      </w:pPr>
      <w:r w:rsidRPr="00CA2DC3">
        <w:rPr>
          <w:rFonts w:ascii="Times New Roman" w:hAnsi="Times New Roman"/>
          <w:b/>
        </w:rPr>
        <w:t>2.5. Индикаторы достижения цели и непосредственные результаты реализации программы. Примечание: программа разработана без потребления ТЭ</w:t>
      </w:r>
      <w:proofErr w:type="gramStart"/>
      <w:r w:rsidRPr="00CA2DC3">
        <w:rPr>
          <w:rFonts w:ascii="Times New Roman" w:hAnsi="Times New Roman"/>
          <w:b/>
        </w:rPr>
        <w:t>Р-</w:t>
      </w:r>
      <w:proofErr w:type="gramEnd"/>
      <w:r w:rsidRPr="00CA2DC3">
        <w:rPr>
          <w:rFonts w:ascii="Times New Roman" w:hAnsi="Times New Roman"/>
          <w:b/>
        </w:rPr>
        <w:t xml:space="preserve"> индикатор </w:t>
      </w:r>
      <w:proofErr w:type="spellStart"/>
      <w:r w:rsidRPr="00CA2DC3">
        <w:rPr>
          <w:rFonts w:ascii="Times New Roman" w:hAnsi="Times New Roman"/>
          <w:b/>
        </w:rPr>
        <w:t>энергоэффективности</w:t>
      </w:r>
      <w:proofErr w:type="spellEnd"/>
      <w:r w:rsidRPr="00CA2DC3">
        <w:rPr>
          <w:rFonts w:ascii="Times New Roman" w:hAnsi="Times New Roman"/>
          <w:b/>
        </w:rPr>
        <w:t xml:space="preserve"> не рассматривается.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</w:rPr>
      </w:pPr>
      <w:r w:rsidRPr="00CA2DC3">
        <w:rPr>
          <w:rFonts w:ascii="Times New Roman" w:hAnsi="Times New Roman"/>
        </w:rPr>
        <w:t>Таблица 2. Сведения об индикаторах и непосредственных результатах</w:t>
      </w:r>
    </w:p>
    <w:tbl>
      <w:tblPr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3166"/>
        <w:gridCol w:w="1558"/>
        <w:gridCol w:w="737"/>
        <w:gridCol w:w="737"/>
        <w:gridCol w:w="737"/>
        <w:gridCol w:w="683"/>
        <w:gridCol w:w="616"/>
        <w:gridCol w:w="616"/>
        <w:gridCol w:w="616"/>
        <w:gridCol w:w="616"/>
      </w:tblGrid>
      <w:tr w:rsidR="005F0F0D" w:rsidTr="004A5A07">
        <w:trPr>
          <w:trHeight w:val="534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0D" w:rsidRDefault="005F0F0D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0D" w:rsidRDefault="005F0F0D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индикатора/непосредственного результата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0D" w:rsidRDefault="005F0F0D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5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0D" w:rsidRDefault="005F0F0D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индикатора/ непосредственного результата</w:t>
            </w:r>
          </w:p>
        </w:tc>
      </w:tr>
      <w:tr w:rsidR="004A5A07" w:rsidTr="004A5A07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4A5A07" w:rsidTr="004A5A07">
        <w:trPr>
          <w:trHeight w:val="53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лиц, погибших в результате ДТП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4A5A07" w:rsidTr="004A5A07">
        <w:trPr>
          <w:trHeight w:val="53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детей, погибших в результате ДТП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A5A07" w:rsidTr="004A5A07">
        <w:trPr>
          <w:trHeight w:val="80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лиц, погибших в результате ДТП, на 100 тыс. населения (социальный риск)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чел./100 тыс. населения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18,93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15,70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9,25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9,25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9,25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9,25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9,25</w:t>
            </w:r>
          </w:p>
        </w:tc>
      </w:tr>
      <w:tr w:rsidR="004A5A07" w:rsidTr="004A5A07">
        <w:trPr>
          <w:trHeight w:val="108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лиц, погибших в результате ДТП, на 10 тыс. единиц транспортных средств (транспортный риск)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чел./10 тыс. единиц транспортных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</w:tr>
      <w:tr w:rsidR="004A5A07" w:rsidTr="004A5A07">
        <w:trPr>
          <w:trHeight w:val="133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мероприятий проведенных в части разработки комплексной схемы организации дорожного движения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A5A07" w:rsidTr="004A5A07">
        <w:trPr>
          <w:trHeight w:val="108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автомобильных дорог, на которые разработана проектно-сметная документация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8D18B4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</w:t>
            </w:r>
            <w:r w:rsidR="004A5A07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A5A07" w:rsidTr="004A5A07">
        <w:trPr>
          <w:trHeight w:val="8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Протяженность отремонтированных  дорог общего пользования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781">
              <w:rPr>
                <w:rFonts w:ascii="Times New Roman" w:hAnsi="Times New Roman"/>
                <w:sz w:val="20"/>
                <w:szCs w:val="20"/>
                <w:lang w:eastAsia="ru-RU"/>
              </w:rPr>
              <w:t>1658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F61">
              <w:rPr>
                <w:rFonts w:ascii="Times New Roman" w:hAnsi="Times New Roman"/>
                <w:sz w:val="20"/>
                <w:szCs w:val="20"/>
                <w:lang w:eastAsia="ru-RU"/>
              </w:rPr>
              <w:t>1155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1058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D40850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="008E7D8F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CA2DC3" w:rsidRPr="00CA2DC3" w:rsidRDefault="00CA2DC3" w:rsidP="00CA2DC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b/>
        </w:rPr>
      </w:pPr>
      <w:r w:rsidRPr="00CA2DC3">
        <w:rPr>
          <w:rFonts w:ascii="Times New Roman" w:hAnsi="Times New Roman"/>
          <w:b/>
        </w:rPr>
        <w:t>2.6. Меры правового регулирования.</w:t>
      </w:r>
    </w:p>
    <w:p w:rsidR="00CA2DC3" w:rsidRPr="00CA2DC3" w:rsidRDefault="00CA2DC3" w:rsidP="00CA2DC3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  <w:r w:rsidRPr="00CA2DC3">
        <w:rPr>
          <w:rFonts w:ascii="Times New Roman" w:hAnsi="Times New Roman"/>
        </w:rPr>
        <w:t>Для достижения целей программы принятие нормативных правовых актов не требуется.</w:t>
      </w:r>
    </w:p>
    <w:p w:rsidR="00CA2DC3" w:rsidRPr="00CA2DC3" w:rsidRDefault="00CA2DC3" w:rsidP="00CA2DC3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b/>
        </w:rPr>
      </w:pPr>
      <w:r w:rsidRPr="00CA2DC3">
        <w:rPr>
          <w:rFonts w:ascii="Times New Roman" w:hAnsi="Times New Roman"/>
          <w:b/>
        </w:rPr>
        <w:t>2.7. Обоснование объема финансовых ресурсов.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bookmarkStart w:id="3" w:name="Par131"/>
      <w:bookmarkEnd w:id="3"/>
      <w:r w:rsidRPr="00CA2DC3">
        <w:rPr>
          <w:rFonts w:ascii="Times New Roman" w:hAnsi="Times New Roman"/>
        </w:rPr>
        <w:t>Таблица 3. Ресурсное обеспечение реализации муниципальной программы за счет средств бюджета</w:t>
      </w:r>
      <w:r w:rsidR="003E6572">
        <w:rPr>
          <w:rFonts w:ascii="Times New Roman" w:hAnsi="Times New Roman"/>
        </w:rPr>
        <w:t xml:space="preserve"> округа</w:t>
      </w:r>
      <w:r w:rsidRPr="00CA2DC3">
        <w:rPr>
          <w:rFonts w:ascii="Times New Roman" w:hAnsi="Times New Roman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560"/>
        <w:gridCol w:w="1559"/>
        <w:gridCol w:w="850"/>
        <w:gridCol w:w="851"/>
        <w:gridCol w:w="709"/>
        <w:gridCol w:w="708"/>
        <w:gridCol w:w="709"/>
        <w:gridCol w:w="709"/>
        <w:gridCol w:w="709"/>
        <w:gridCol w:w="992"/>
      </w:tblGrid>
      <w:tr w:rsidR="004A5A07" w:rsidRPr="00CA2DC3" w:rsidTr="002A1829">
        <w:trPr>
          <w:trHeight w:val="555"/>
        </w:trPr>
        <w:tc>
          <w:tcPr>
            <w:tcW w:w="1242" w:type="dxa"/>
            <w:vMerge w:val="restart"/>
            <w:vAlign w:val="center"/>
          </w:tcPr>
          <w:p w:rsidR="00CA2DC3" w:rsidRPr="002A1829" w:rsidRDefault="00CA2DC3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560" w:type="dxa"/>
            <w:vMerge w:val="restart"/>
            <w:vAlign w:val="center"/>
          </w:tcPr>
          <w:p w:rsidR="00CA2DC3" w:rsidRPr="002A1829" w:rsidRDefault="00CA2DC3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CA2DC3" w:rsidRPr="002A1829" w:rsidRDefault="00CA2DC3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заказчик</w:t>
            </w:r>
          </w:p>
        </w:tc>
        <w:tc>
          <w:tcPr>
            <w:tcW w:w="6237" w:type="dxa"/>
            <w:gridSpan w:val="8"/>
            <w:vAlign w:val="center"/>
          </w:tcPr>
          <w:p w:rsidR="00CA2DC3" w:rsidRPr="002A1829" w:rsidRDefault="00CA2DC3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Расходы (тыс. руб.), годы</w:t>
            </w:r>
          </w:p>
        </w:tc>
      </w:tr>
      <w:tr w:rsidR="002A1829" w:rsidRPr="00CA2DC3" w:rsidTr="002A1829">
        <w:trPr>
          <w:trHeight w:val="666"/>
        </w:trPr>
        <w:tc>
          <w:tcPr>
            <w:tcW w:w="1242" w:type="dxa"/>
            <w:vMerge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1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92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2A1829" w:rsidRPr="00CA2DC3" w:rsidTr="002A1829">
        <w:tc>
          <w:tcPr>
            <w:tcW w:w="1242" w:type="dxa"/>
            <w:vAlign w:val="center"/>
          </w:tcPr>
          <w:p w:rsidR="004A5A07" w:rsidRPr="002A1829" w:rsidRDefault="004A5A07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</w:t>
            </w:r>
          </w:p>
        </w:tc>
        <w:tc>
          <w:tcPr>
            <w:tcW w:w="1560" w:type="dxa"/>
            <w:vAlign w:val="center"/>
          </w:tcPr>
          <w:p w:rsidR="004A5A07" w:rsidRPr="002A1829" w:rsidRDefault="004A5A07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"Повышение безопасности дорожного движения Вознесенского муниципального </w:t>
            </w:r>
            <w:r w:rsidR="00B9213F">
              <w:rPr>
                <w:rFonts w:ascii="Times New Roman" w:hAnsi="Times New Roman"/>
                <w:sz w:val="18"/>
                <w:szCs w:val="18"/>
                <w:lang w:eastAsia="ru-RU"/>
              </w:rPr>
              <w:t>округа</w:t>
            </w: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Нижегородской области"</w:t>
            </w:r>
          </w:p>
        </w:tc>
        <w:tc>
          <w:tcPr>
            <w:tcW w:w="1559" w:type="dxa"/>
            <w:vAlign w:val="center"/>
          </w:tcPr>
          <w:p w:rsidR="004A5A07" w:rsidRPr="002A1829" w:rsidRDefault="004A5A07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Администрация Вознесенского муниципального </w:t>
            </w:r>
            <w:r w:rsidR="00B9213F">
              <w:rPr>
                <w:rFonts w:ascii="Times New Roman" w:hAnsi="Times New Roman"/>
                <w:sz w:val="18"/>
                <w:szCs w:val="18"/>
                <w:lang w:eastAsia="ru-RU"/>
              </w:rPr>
              <w:t>округа</w:t>
            </w: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Нижегородской области</w:t>
            </w:r>
          </w:p>
        </w:tc>
        <w:tc>
          <w:tcPr>
            <w:tcW w:w="850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9941,7</w:t>
            </w:r>
          </w:p>
        </w:tc>
        <w:tc>
          <w:tcPr>
            <w:tcW w:w="851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7403,9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17545,6</w:t>
            </w:r>
          </w:p>
        </w:tc>
      </w:tr>
    </w:tbl>
    <w:p w:rsidR="00CA2DC3" w:rsidRPr="00CA2DC3" w:rsidRDefault="00CA2DC3" w:rsidP="00CA2DC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</w:p>
    <w:p w:rsidR="00CA2DC3" w:rsidRPr="00CA2DC3" w:rsidRDefault="00CA2DC3" w:rsidP="00CA2DC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</w:p>
    <w:p w:rsidR="00CA2DC3" w:rsidRPr="00CA2DC3" w:rsidRDefault="00CA2DC3" w:rsidP="00CA2DC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  <w:r w:rsidRPr="00CA2DC3">
        <w:rPr>
          <w:rFonts w:ascii="Times New Roman" w:hAnsi="Times New Roman"/>
        </w:rPr>
        <w:lastRenderedPageBreak/>
        <w:t>Таблица 4. Прогнозная оценка расходов на реализацию муниципальной  программы за счет районного бюджета.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2410"/>
        <w:gridCol w:w="1132"/>
        <w:gridCol w:w="992"/>
        <w:gridCol w:w="709"/>
        <w:gridCol w:w="708"/>
        <w:gridCol w:w="703"/>
        <w:gridCol w:w="6"/>
        <w:gridCol w:w="714"/>
        <w:gridCol w:w="709"/>
        <w:gridCol w:w="708"/>
        <w:gridCol w:w="851"/>
      </w:tblGrid>
      <w:tr w:rsidR="005F0F0D" w:rsidRPr="000F4E55" w:rsidTr="005B07B7">
        <w:trPr>
          <w:trHeight w:val="136"/>
        </w:trPr>
        <w:tc>
          <w:tcPr>
            <w:tcW w:w="1132" w:type="dxa"/>
            <w:vMerge w:val="restart"/>
            <w:vAlign w:val="center"/>
          </w:tcPr>
          <w:p w:rsidR="005F0F0D" w:rsidRPr="00CA2DC3" w:rsidRDefault="005F0F0D" w:rsidP="00AA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410" w:type="dxa"/>
            <w:vMerge w:val="restart"/>
            <w:vAlign w:val="center"/>
          </w:tcPr>
          <w:p w:rsidR="005F0F0D" w:rsidRPr="000F4E55" w:rsidRDefault="005F0F0D" w:rsidP="00AA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2" w:type="dxa"/>
            <w:vMerge w:val="restart"/>
            <w:vAlign w:val="center"/>
          </w:tcPr>
          <w:p w:rsidR="005F0F0D" w:rsidRPr="000F4E55" w:rsidRDefault="005F0F0D" w:rsidP="00AA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100" w:type="dxa"/>
            <w:gridSpan w:val="9"/>
          </w:tcPr>
          <w:p w:rsidR="005F0F0D" w:rsidRPr="000F4E55" w:rsidRDefault="005F0F0D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8112EE" w:rsidRPr="000F4E55" w:rsidTr="005B07B7">
        <w:trPr>
          <w:trHeight w:val="136"/>
        </w:trPr>
        <w:tc>
          <w:tcPr>
            <w:tcW w:w="1132" w:type="dxa"/>
            <w:vMerge/>
            <w:vAlign w:val="center"/>
          </w:tcPr>
          <w:p w:rsidR="00341C7A" w:rsidRPr="00CA2DC3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341C7A" w:rsidRPr="000F4E55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vAlign w:val="center"/>
          </w:tcPr>
          <w:p w:rsidR="00341C7A" w:rsidRPr="000F4E55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41C7A" w:rsidRPr="000F4E55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  <w:vAlign w:val="center"/>
          </w:tcPr>
          <w:p w:rsidR="00341C7A" w:rsidRPr="000F4E55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8" w:type="dxa"/>
            <w:vAlign w:val="center"/>
          </w:tcPr>
          <w:p w:rsidR="00341C7A" w:rsidRPr="000F4E55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gridSpan w:val="2"/>
            <w:vAlign w:val="center"/>
          </w:tcPr>
          <w:p w:rsidR="00341C7A" w:rsidRPr="000F4E55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14" w:type="dxa"/>
            <w:vAlign w:val="center"/>
          </w:tcPr>
          <w:p w:rsidR="00341C7A" w:rsidRPr="000F4E55" w:rsidRDefault="00341C7A" w:rsidP="00341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vAlign w:val="center"/>
          </w:tcPr>
          <w:p w:rsidR="00341C7A" w:rsidRPr="000F4E55" w:rsidRDefault="00341C7A" w:rsidP="00341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8" w:type="dxa"/>
            <w:vAlign w:val="center"/>
          </w:tcPr>
          <w:p w:rsidR="00341C7A" w:rsidRPr="000F4E55" w:rsidRDefault="00341C7A" w:rsidP="00341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1" w:type="dxa"/>
            <w:vAlign w:val="center"/>
          </w:tcPr>
          <w:p w:rsidR="00341C7A" w:rsidRPr="000F4E55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8F3BA9" w:rsidRPr="000F4E55" w:rsidTr="005B07B7">
        <w:trPr>
          <w:trHeight w:val="463"/>
        </w:trPr>
        <w:tc>
          <w:tcPr>
            <w:tcW w:w="1132" w:type="dxa"/>
            <w:vMerge w:val="restart"/>
            <w:vAlign w:val="center"/>
          </w:tcPr>
          <w:p w:rsidR="008F3BA9" w:rsidRPr="00CA2DC3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2410" w:type="dxa"/>
            <w:vMerge w:val="restart"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"Повышение безопасности дорожного движения Вознесенского 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округа </w:t>
            </w: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Нижегородской области"</w:t>
            </w:r>
          </w:p>
        </w:tc>
        <w:tc>
          <w:tcPr>
            <w:tcW w:w="1132" w:type="dxa"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709" w:type="dxa"/>
            <w:vAlign w:val="center"/>
          </w:tcPr>
          <w:p w:rsidR="008F3BA9" w:rsidRPr="000F4E55" w:rsidRDefault="00AE3A32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8" w:type="dxa"/>
            <w:vAlign w:val="center"/>
          </w:tcPr>
          <w:p w:rsidR="008F3BA9" w:rsidRPr="000F4E55" w:rsidRDefault="009F7908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7149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6974,5</w:t>
            </w:r>
          </w:p>
        </w:tc>
        <w:tc>
          <w:tcPr>
            <w:tcW w:w="709" w:type="dxa"/>
            <w:gridSpan w:val="2"/>
            <w:vAlign w:val="center"/>
          </w:tcPr>
          <w:p w:rsidR="008F3BA9" w:rsidRPr="000F4E55" w:rsidRDefault="00AE3A32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15815,1</w:t>
            </w:r>
          </w:p>
        </w:tc>
        <w:tc>
          <w:tcPr>
            <w:tcW w:w="714" w:type="dxa"/>
            <w:vAlign w:val="center"/>
          </w:tcPr>
          <w:p w:rsidR="008F3BA9" w:rsidRPr="000F4E55" w:rsidRDefault="00AE3A32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17215,3</w:t>
            </w:r>
          </w:p>
        </w:tc>
        <w:tc>
          <w:tcPr>
            <w:tcW w:w="709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vAlign w:val="center"/>
          </w:tcPr>
          <w:p w:rsidR="008F3BA9" w:rsidRPr="000F4E55" w:rsidRDefault="009F7908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7149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77430,2</w:t>
            </w:r>
          </w:p>
        </w:tc>
      </w:tr>
      <w:tr w:rsidR="008F3BA9" w:rsidRPr="000F4E55" w:rsidTr="005B07B7">
        <w:trPr>
          <w:trHeight w:val="463"/>
        </w:trPr>
        <w:tc>
          <w:tcPr>
            <w:tcW w:w="1132" w:type="dxa"/>
            <w:vMerge/>
            <w:vAlign w:val="center"/>
          </w:tcPr>
          <w:p w:rsidR="008F3BA9" w:rsidRPr="00CA2DC3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 w:rsidR="00B9213F"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1280,9</w:t>
            </w:r>
          </w:p>
        </w:tc>
        <w:tc>
          <w:tcPr>
            <w:tcW w:w="709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14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1540,9</w:t>
            </w:r>
          </w:p>
        </w:tc>
      </w:tr>
      <w:tr w:rsidR="008F3BA9" w:rsidRPr="000F4E55" w:rsidTr="005B07B7">
        <w:trPr>
          <w:trHeight w:val="636"/>
        </w:trPr>
        <w:tc>
          <w:tcPr>
            <w:tcW w:w="1132" w:type="dxa"/>
            <w:vMerge/>
            <w:vAlign w:val="center"/>
          </w:tcPr>
          <w:p w:rsidR="008F3BA9" w:rsidRPr="00CA2DC3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8660,8</w:t>
            </w:r>
          </w:p>
        </w:tc>
        <w:tc>
          <w:tcPr>
            <w:tcW w:w="709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8660,8</w:t>
            </w:r>
          </w:p>
        </w:tc>
      </w:tr>
      <w:tr w:rsidR="008F3BA9" w:rsidRPr="000F4E55" w:rsidTr="005B07B7">
        <w:trPr>
          <w:trHeight w:val="691"/>
        </w:trPr>
        <w:tc>
          <w:tcPr>
            <w:tcW w:w="1132" w:type="dxa"/>
            <w:vMerge w:val="restart"/>
            <w:vAlign w:val="center"/>
          </w:tcPr>
          <w:p w:rsidR="008F3BA9" w:rsidRPr="00CA2DC3" w:rsidRDefault="008F3BA9" w:rsidP="009F7908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</w:t>
            </w:r>
            <w:r w:rsidR="00D819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2410" w:type="dxa"/>
            <w:vMerge w:val="restart"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"Повышение безопасности дорожного движения Вознесенского 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округа </w:t>
            </w: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Нижегородской области"</w:t>
            </w:r>
          </w:p>
        </w:tc>
        <w:tc>
          <w:tcPr>
            <w:tcW w:w="1132" w:type="dxa"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8F3BA9" w:rsidRPr="000F4E55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709" w:type="dxa"/>
            <w:vAlign w:val="center"/>
          </w:tcPr>
          <w:p w:rsidR="008F3BA9" w:rsidRPr="000F4E55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8" w:type="dxa"/>
            <w:vAlign w:val="center"/>
          </w:tcPr>
          <w:p w:rsidR="008F3BA9" w:rsidRPr="000F4E55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8F3BA9" w:rsidRPr="000F4E55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4" w:type="dxa"/>
            <w:vAlign w:val="center"/>
          </w:tcPr>
          <w:p w:rsidR="008F3BA9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8F3BA9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8F3BA9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vAlign w:val="center"/>
          </w:tcPr>
          <w:p w:rsidR="008F3BA9" w:rsidRPr="000F4E55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17725,3</w:t>
            </w:r>
          </w:p>
        </w:tc>
      </w:tr>
      <w:tr w:rsidR="005B07B7" w:rsidRPr="000F4E55" w:rsidTr="00EB2696">
        <w:trPr>
          <w:trHeight w:val="1337"/>
        </w:trPr>
        <w:tc>
          <w:tcPr>
            <w:tcW w:w="1132" w:type="dxa"/>
            <w:vMerge/>
            <w:vAlign w:val="center"/>
          </w:tcPr>
          <w:p w:rsidR="005B07B7" w:rsidRDefault="005B07B7" w:rsidP="009F7908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7B7" w:rsidRPr="000F4E55" w:rsidRDefault="005B07B7" w:rsidP="009F79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0F4E55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5B07B7" w:rsidRPr="000F4E55" w:rsidRDefault="005B07B7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709" w:type="dxa"/>
            <w:vAlign w:val="center"/>
          </w:tcPr>
          <w:p w:rsidR="005B07B7" w:rsidRPr="000F4E55" w:rsidRDefault="005B07B7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8" w:type="dxa"/>
            <w:vAlign w:val="center"/>
          </w:tcPr>
          <w:p w:rsidR="005B07B7" w:rsidRPr="000F4E55" w:rsidRDefault="005B07B7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5B07B7" w:rsidRPr="000F4E55" w:rsidRDefault="005B07B7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4" w:type="dxa"/>
            <w:vAlign w:val="center"/>
          </w:tcPr>
          <w:p w:rsidR="005B07B7" w:rsidRDefault="005B07B7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5B07B7" w:rsidRDefault="005B07B7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5B07B7" w:rsidRDefault="005B07B7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vAlign w:val="center"/>
          </w:tcPr>
          <w:p w:rsidR="005B07B7" w:rsidRPr="000F4E55" w:rsidRDefault="005B07B7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17725,3</w:t>
            </w:r>
          </w:p>
        </w:tc>
      </w:tr>
      <w:tr w:rsidR="005B07B7" w:rsidRPr="00CA2DC3" w:rsidTr="005B07B7">
        <w:trPr>
          <w:trHeight w:val="850"/>
        </w:trPr>
        <w:tc>
          <w:tcPr>
            <w:tcW w:w="1132" w:type="dxa"/>
            <w:vMerge w:val="restart"/>
            <w:vAlign w:val="center"/>
          </w:tcPr>
          <w:p w:rsidR="005B07B7" w:rsidRPr="00CA2DC3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1.1.</w:t>
            </w:r>
          </w:p>
        </w:tc>
        <w:tc>
          <w:tcPr>
            <w:tcW w:w="2410" w:type="dxa"/>
            <w:vMerge w:val="restart"/>
            <w:vAlign w:val="center"/>
          </w:tcPr>
          <w:p w:rsidR="005B07B7" w:rsidRPr="00CA2DC3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215</w:t>
            </w:r>
          </w:p>
        </w:tc>
      </w:tr>
      <w:tr w:rsidR="005B07B7" w:rsidRPr="00CA2DC3" w:rsidTr="005B07B7">
        <w:trPr>
          <w:trHeight w:val="990"/>
        </w:trPr>
        <w:tc>
          <w:tcPr>
            <w:tcW w:w="1132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9" w:type="dxa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8" w:type="dxa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gridSpan w:val="2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4" w:type="dxa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215</w:t>
            </w:r>
          </w:p>
        </w:tc>
      </w:tr>
      <w:tr w:rsidR="005B07B7" w:rsidRPr="00CA2DC3" w:rsidTr="005B07B7">
        <w:trPr>
          <w:trHeight w:val="739"/>
        </w:trPr>
        <w:tc>
          <w:tcPr>
            <w:tcW w:w="1132" w:type="dxa"/>
            <w:vMerge w:val="restart"/>
            <w:vAlign w:val="center"/>
          </w:tcPr>
          <w:p w:rsidR="005B07B7" w:rsidRPr="00CA2DC3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1.2.</w:t>
            </w:r>
          </w:p>
        </w:tc>
        <w:tc>
          <w:tcPr>
            <w:tcW w:w="2410" w:type="dxa"/>
            <w:vMerge w:val="restart"/>
            <w:vAlign w:val="center"/>
          </w:tcPr>
          <w:p w:rsidR="005B07B7" w:rsidRPr="00CA2DC3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современной системы оказания помощи пострадавшим в дорожно-транспортных происшествиях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78</w:t>
            </w:r>
          </w:p>
        </w:tc>
      </w:tr>
      <w:tr w:rsidR="005B07B7" w:rsidRPr="00CA2DC3" w:rsidTr="005B07B7">
        <w:trPr>
          <w:trHeight w:val="810"/>
        </w:trPr>
        <w:tc>
          <w:tcPr>
            <w:tcW w:w="1132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78</w:t>
            </w:r>
          </w:p>
        </w:tc>
      </w:tr>
      <w:tr w:rsidR="005B07B7" w:rsidRPr="00CA2DC3" w:rsidTr="005B07B7">
        <w:trPr>
          <w:trHeight w:val="432"/>
        </w:trPr>
        <w:tc>
          <w:tcPr>
            <w:tcW w:w="1132" w:type="dxa"/>
            <w:vMerge w:val="restart"/>
            <w:vAlign w:val="center"/>
          </w:tcPr>
          <w:p w:rsidR="005B07B7" w:rsidRPr="00CA2DC3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1.3.</w:t>
            </w:r>
          </w:p>
        </w:tc>
        <w:tc>
          <w:tcPr>
            <w:tcW w:w="2410" w:type="dxa"/>
            <w:vMerge w:val="restart"/>
            <w:vAlign w:val="center"/>
          </w:tcPr>
          <w:p w:rsidR="005B07B7" w:rsidRPr="00CA2DC3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235</w:t>
            </w:r>
          </w:p>
        </w:tc>
      </w:tr>
      <w:tr w:rsidR="005B07B7" w:rsidRPr="00CA2DC3" w:rsidTr="005B07B7">
        <w:trPr>
          <w:trHeight w:val="399"/>
        </w:trPr>
        <w:tc>
          <w:tcPr>
            <w:tcW w:w="1132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130</w:t>
            </w:r>
          </w:p>
        </w:tc>
      </w:tr>
      <w:tr w:rsidR="005B07B7" w:rsidRPr="00CA2DC3" w:rsidTr="005B07B7">
        <w:trPr>
          <w:trHeight w:val="399"/>
        </w:trPr>
        <w:tc>
          <w:tcPr>
            <w:tcW w:w="1132" w:type="dxa"/>
            <w:vMerge w:val="restart"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1.4.</w:t>
            </w:r>
          </w:p>
        </w:tc>
        <w:tc>
          <w:tcPr>
            <w:tcW w:w="2410" w:type="dxa"/>
            <w:vMerge w:val="restart"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Разработка комплексной схемы организации дорожного движения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150</w:t>
            </w:r>
          </w:p>
        </w:tc>
      </w:tr>
      <w:tr w:rsidR="005B07B7" w:rsidRPr="00CA2DC3" w:rsidTr="005B07B7">
        <w:trPr>
          <w:trHeight w:val="399"/>
        </w:trPr>
        <w:tc>
          <w:tcPr>
            <w:tcW w:w="1132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</w:tr>
      <w:tr w:rsidR="005B07B7" w:rsidRPr="00CA2DC3" w:rsidTr="005B07B7">
        <w:trPr>
          <w:trHeight w:val="399"/>
        </w:trPr>
        <w:tc>
          <w:tcPr>
            <w:tcW w:w="1132" w:type="dxa"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1.5.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Выполнение работ по проектированию, строительству,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2203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9703,7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7343,6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17047,3</w:t>
            </w:r>
          </w:p>
        </w:tc>
      </w:tr>
      <w:tr w:rsidR="005B07B7" w:rsidRPr="00E51B07" w:rsidTr="005B07B7">
        <w:trPr>
          <w:trHeight w:val="1185"/>
        </w:trPr>
        <w:tc>
          <w:tcPr>
            <w:tcW w:w="1132" w:type="dxa"/>
            <w:vMerge w:val="restart"/>
            <w:vAlign w:val="center"/>
          </w:tcPr>
          <w:p w:rsidR="005B07B7" w:rsidRPr="00E51B07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B07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1.5.1</w:t>
            </w:r>
          </w:p>
        </w:tc>
        <w:tc>
          <w:tcPr>
            <w:tcW w:w="2410" w:type="dxa"/>
            <w:vMerge w:val="restart"/>
            <w:vAlign w:val="center"/>
          </w:tcPr>
          <w:p w:rsidR="005B07B7" w:rsidRPr="00E51B07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B07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проектирование,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51B07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</w:t>
            </w:r>
            <w:proofErr w:type="gramStart"/>
            <w:r w:rsidRPr="00E51B07">
              <w:rPr>
                <w:rFonts w:ascii="Times New Roman" w:hAnsi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E51B07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реконструкцию) автомобильных дорог общего пользования местного значения муниципальных образования Нижегородской области,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51B0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 том числе на строительство внеуличного транспорта</w:t>
            </w:r>
          </w:p>
          <w:p w:rsidR="005B07B7" w:rsidRPr="00E51B07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3 476,3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629,4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4105,7</w:t>
            </w:r>
          </w:p>
        </w:tc>
      </w:tr>
      <w:tr w:rsidR="005B07B7" w:rsidRPr="00E51B07" w:rsidTr="005B07B7">
        <w:trPr>
          <w:trHeight w:val="1152"/>
        </w:trPr>
        <w:tc>
          <w:tcPr>
            <w:tcW w:w="1132" w:type="dxa"/>
            <w:vMerge/>
            <w:vAlign w:val="center"/>
          </w:tcPr>
          <w:p w:rsidR="005B07B7" w:rsidRPr="00E51B07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7B7" w:rsidRPr="00E51B07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1042,9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5B07B7" w:rsidRPr="00BE1159" w:rsidRDefault="005B07B7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1042,9</w:t>
            </w:r>
          </w:p>
        </w:tc>
      </w:tr>
      <w:tr w:rsidR="005B07B7" w:rsidRPr="00E51B07" w:rsidTr="005B07B7">
        <w:trPr>
          <w:trHeight w:val="1116"/>
        </w:trPr>
        <w:tc>
          <w:tcPr>
            <w:tcW w:w="1132" w:type="dxa"/>
            <w:vMerge/>
            <w:vAlign w:val="center"/>
          </w:tcPr>
          <w:p w:rsidR="005B07B7" w:rsidRPr="00E51B07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7B7" w:rsidRPr="00E51B07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Областно</w:t>
            </w: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й бюджет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2433,4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629,4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5B07B7" w:rsidRPr="00BE1159" w:rsidRDefault="005B07B7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3062,8</w:t>
            </w: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590"/>
        </w:trPr>
        <w:tc>
          <w:tcPr>
            <w:tcW w:w="1132" w:type="dxa"/>
            <w:vMerge w:val="restart"/>
            <w:vAlign w:val="center"/>
          </w:tcPr>
          <w:p w:rsidR="005B07B7" w:rsidRDefault="005B07B7" w:rsidP="009F7908">
            <w:pPr>
              <w:pStyle w:val="ConsPlusNormal"/>
              <w:jc w:val="center"/>
            </w:pPr>
            <w:r w:rsidRPr="00397569">
              <w:rPr>
                <w:rFonts w:ascii="Times New Roman" w:hAnsi="Times New Roman" w:cs="Times New Roman"/>
                <w:lang w:eastAsia="ru-RU"/>
              </w:rPr>
              <w:lastRenderedPageBreak/>
              <w:t>мероприятие 1.5.2</w:t>
            </w:r>
          </w:p>
        </w:tc>
        <w:tc>
          <w:tcPr>
            <w:tcW w:w="2410" w:type="dxa"/>
            <w:vMerge w:val="restart"/>
          </w:tcPr>
          <w:p w:rsidR="005B07B7" w:rsidRDefault="005B07B7" w:rsidP="009F79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 xml:space="preserve">Капитальный ремонт и </w:t>
            </w:r>
            <w:r w:rsidRPr="00397569">
              <w:rPr>
                <w:rFonts w:ascii="Times New Roman" w:hAnsi="Times New Roman" w:cs="Times New Roman"/>
                <w:lang w:eastAsia="ru-RU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 w:rsidRPr="00BE1159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 w:rsidRPr="00BE1159">
              <w:rPr>
                <w:rFonts w:ascii="Times New Roman" w:hAnsi="Times New Roman" w:cs="Times New Roman"/>
                <w:lang w:eastAsia="ru-RU"/>
              </w:rPr>
              <w:t>6227,4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>6714,5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 w:rsidRPr="00BE115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 w:rsidRPr="00BE115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12941,9</w:t>
            </w:r>
          </w:p>
          <w:p w:rsidR="005B07B7" w:rsidRPr="00BE1159" w:rsidRDefault="005B07B7" w:rsidP="009F7908">
            <w:pPr>
              <w:pStyle w:val="ConsPlusNormal"/>
              <w:jc w:val="center"/>
            </w:pP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1132" w:type="dxa"/>
            <w:vMerge/>
            <w:vAlign w:val="center"/>
          </w:tcPr>
          <w:p w:rsidR="005B07B7" w:rsidRDefault="005B07B7" w:rsidP="009F7908">
            <w:pPr>
              <w:pStyle w:val="ConsPlusNormal"/>
              <w:jc w:val="center"/>
            </w:pPr>
          </w:p>
        </w:tc>
        <w:tc>
          <w:tcPr>
            <w:tcW w:w="2410" w:type="dxa"/>
            <w:vMerge/>
          </w:tcPr>
          <w:p w:rsidR="005B07B7" w:rsidRDefault="005B07B7" w:rsidP="009F7908">
            <w:pPr>
              <w:pStyle w:val="ConsPlusNormal"/>
              <w:jc w:val="center"/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 w:rsidRPr="00BE1159">
              <w:rPr>
                <w:rFonts w:ascii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B07B7" w:rsidRPr="00BE1159" w:rsidRDefault="005B07B7" w:rsidP="009F7908">
            <w:pPr>
              <w:pStyle w:val="ConsPlusNormal"/>
              <w:jc w:val="center"/>
            </w:pPr>
            <w:r w:rsidRPr="00BE1159">
              <w:rPr>
                <w:rFonts w:ascii="Times New Roman" w:hAnsi="Times New Roman" w:cs="Times New Roman"/>
                <w:lang w:eastAsia="ru-RU"/>
              </w:rPr>
              <w:t>6227,4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6714,5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5B07B7" w:rsidRPr="00BE1159" w:rsidRDefault="005B07B7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</w:p>
          <w:p w:rsidR="005B07B7" w:rsidRPr="00BE1159" w:rsidRDefault="005B07B7" w:rsidP="009F79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>12941,9</w:t>
            </w: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542"/>
        </w:trPr>
        <w:tc>
          <w:tcPr>
            <w:tcW w:w="1132" w:type="dxa"/>
            <w:vMerge w:val="restart"/>
            <w:vAlign w:val="center"/>
          </w:tcPr>
          <w:p w:rsidR="005B07B7" w:rsidRPr="007C6B2A" w:rsidRDefault="005B07B7" w:rsidP="009F7908">
            <w:pPr>
              <w:pStyle w:val="ConsPlusNormal"/>
              <w:jc w:val="center"/>
            </w:pPr>
            <w:r w:rsidRPr="007C6B2A">
              <w:rPr>
                <w:rFonts w:ascii="Times New Roman" w:hAnsi="Times New Roman"/>
                <w:color w:val="000000"/>
                <w:lang w:eastAsia="ru-RU"/>
              </w:rPr>
              <w:t xml:space="preserve">Подпрограмма 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vMerge w:val="restart"/>
          </w:tcPr>
          <w:p w:rsidR="005B07B7" w:rsidRPr="007C6B2A" w:rsidRDefault="005B07B7" w:rsidP="009F7908">
            <w:pPr>
              <w:pStyle w:val="ConsPlusNormal"/>
              <w:jc w:val="center"/>
            </w:pPr>
            <w:r w:rsidRPr="007C6B2A">
              <w:rPr>
                <w:rFonts w:ascii="Times New Roman" w:hAnsi="Times New Roman"/>
                <w:color w:val="000000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lang w:eastAsia="ru-RU"/>
              </w:rPr>
              <w:t>Развитие и ремонт автомобильных дорог общего пользования местного значения ни территории Вознесенского муниципального округа Нижегородской области</w:t>
            </w:r>
            <w:r w:rsidRPr="007C6B2A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1159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B07B7" w:rsidRPr="00BE1159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26874,5</w:t>
            </w:r>
          </w:p>
        </w:tc>
        <w:tc>
          <w:tcPr>
            <w:tcW w:w="703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15715,1</w:t>
            </w:r>
          </w:p>
        </w:tc>
        <w:tc>
          <w:tcPr>
            <w:tcW w:w="720" w:type="dxa"/>
            <w:gridSpan w:val="2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17115,3</w:t>
            </w: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F2235A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714932">
              <w:rPr>
                <w:rFonts w:ascii="Times New Roman" w:hAnsi="Times New Roman"/>
                <w:sz w:val="20"/>
                <w:szCs w:val="20"/>
                <w:lang w:eastAsia="ru-RU"/>
              </w:rPr>
              <w:t>9704,9</w:t>
            </w: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684"/>
        </w:trPr>
        <w:tc>
          <w:tcPr>
            <w:tcW w:w="1132" w:type="dxa"/>
            <w:vMerge/>
            <w:vAlign w:val="center"/>
          </w:tcPr>
          <w:p w:rsidR="005B07B7" w:rsidRPr="007C6B2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</w:tcPr>
          <w:p w:rsidR="005B07B7" w:rsidRPr="007C6B2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1159">
              <w:rPr>
                <w:rFonts w:ascii="Times New Roman" w:hAnsi="Times New Roman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lang w:eastAsia="ru-RU"/>
              </w:rPr>
              <w:t>округа</w:t>
            </w:r>
          </w:p>
        </w:tc>
        <w:tc>
          <w:tcPr>
            <w:tcW w:w="992" w:type="dxa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B07B7" w:rsidRPr="00BE1159" w:rsidRDefault="007C06FF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19983,5</w:t>
            </w:r>
          </w:p>
        </w:tc>
        <w:tc>
          <w:tcPr>
            <w:tcW w:w="703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15715,1</w:t>
            </w:r>
          </w:p>
        </w:tc>
        <w:tc>
          <w:tcPr>
            <w:tcW w:w="720" w:type="dxa"/>
            <w:gridSpan w:val="2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17115,3</w:t>
            </w: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F2235A" w:rsidRDefault="007C06FF" w:rsidP="007C06FF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52813,9</w:t>
            </w: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132" w:type="dxa"/>
            <w:vMerge/>
            <w:vAlign w:val="center"/>
          </w:tcPr>
          <w:p w:rsidR="005B07B7" w:rsidRPr="007C6B2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</w:tcPr>
          <w:p w:rsidR="005B07B7" w:rsidRPr="007C6B2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Областно</w:t>
            </w:r>
            <w:r w:rsidRPr="00BE1159">
              <w:rPr>
                <w:rFonts w:ascii="Times New Roman" w:hAnsi="Times New Roman"/>
                <w:lang w:eastAsia="ru-RU"/>
              </w:rPr>
              <w:t>й бюджет</w:t>
            </w:r>
          </w:p>
        </w:tc>
        <w:tc>
          <w:tcPr>
            <w:tcW w:w="992" w:type="dxa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B07B7" w:rsidRDefault="007C06FF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6891,0</w:t>
            </w:r>
          </w:p>
        </w:tc>
        <w:tc>
          <w:tcPr>
            <w:tcW w:w="703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Default="007C06FF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6891,0</w:t>
            </w: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1664"/>
        </w:trPr>
        <w:tc>
          <w:tcPr>
            <w:tcW w:w="1132" w:type="dxa"/>
            <w:vAlign w:val="center"/>
          </w:tcPr>
          <w:p w:rsidR="005B07B7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мероприятие </w:t>
            </w:r>
          </w:p>
          <w:p w:rsidR="005B07B7" w:rsidRPr="00F2235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</w:tcPr>
          <w:p w:rsidR="005B07B7" w:rsidRPr="00F2235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235A">
              <w:rPr>
                <w:rFonts w:ascii="Times New Roman" w:hAnsi="Times New Roman"/>
                <w:color w:val="000000"/>
                <w:lang w:eastAsia="ru-RU"/>
              </w:rPr>
              <w:t xml:space="preserve">«Содержание и ремонт автомобильных дорог общего пользования местного значения </w:t>
            </w:r>
            <w:proofErr w:type="gramStart"/>
            <w:r w:rsidRPr="00F2235A">
              <w:rPr>
                <w:rFonts w:ascii="Times New Roman" w:hAnsi="Times New Roman"/>
                <w:color w:val="000000"/>
                <w:lang w:eastAsia="ru-RU"/>
              </w:rPr>
              <w:t>за</w:t>
            </w:r>
            <w:proofErr w:type="gramEnd"/>
            <w:r w:rsidRPr="00F2235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территории Вознесенского муниципального округа Нижегородской области</w:t>
            </w:r>
            <w:r w:rsidRPr="00F2235A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1159">
              <w:rPr>
                <w:rFonts w:ascii="Times New Roman" w:hAnsi="Times New Roman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lang w:eastAsia="ru-RU"/>
              </w:rPr>
              <w:t>округа</w:t>
            </w:r>
          </w:p>
        </w:tc>
        <w:tc>
          <w:tcPr>
            <w:tcW w:w="992" w:type="dxa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B07B7" w:rsidRPr="00BE1159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1696</w:t>
            </w:r>
            <w:r w:rsidR="005B07B7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3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1679,6</w:t>
            </w:r>
          </w:p>
        </w:tc>
        <w:tc>
          <w:tcPr>
            <w:tcW w:w="720" w:type="dxa"/>
            <w:gridSpan w:val="2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1679,6</w:t>
            </w: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F2235A" w:rsidRDefault="00E367B3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5055,6</w:t>
            </w: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1132" w:type="dxa"/>
            <w:vAlign w:val="center"/>
          </w:tcPr>
          <w:p w:rsidR="005B07B7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мероприятие </w:t>
            </w:r>
          </w:p>
          <w:p w:rsidR="005B07B7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</w:tcPr>
          <w:p w:rsidR="005B07B7" w:rsidRPr="00F2235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Расходы за счет муниципального дорожного фонда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1159">
              <w:rPr>
                <w:rFonts w:ascii="Times New Roman" w:hAnsi="Times New Roman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lang w:eastAsia="ru-RU"/>
              </w:rPr>
              <w:t>округа</w:t>
            </w:r>
          </w:p>
        </w:tc>
        <w:tc>
          <w:tcPr>
            <w:tcW w:w="992" w:type="dxa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714932">
              <w:rPr>
                <w:rFonts w:ascii="Times New Roman" w:hAnsi="Times New Roman"/>
                <w:sz w:val="20"/>
                <w:szCs w:val="20"/>
                <w:lang w:eastAsia="ru-RU"/>
              </w:rPr>
              <w:t>7924,4</w:t>
            </w:r>
          </w:p>
        </w:tc>
        <w:tc>
          <w:tcPr>
            <w:tcW w:w="703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14035,5</w:t>
            </w:r>
          </w:p>
        </w:tc>
        <w:tc>
          <w:tcPr>
            <w:tcW w:w="720" w:type="dxa"/>
            <w:gridSpan w:val="2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15435,7</w:t>
            </w: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Default="00E367B3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47395,6</w:t>
            </w:r>
          </w:p>
        </w:tc>
      </w:tr>
      <w:tr w:rsidR="00714932" w:rsidTr="00714932">
        <w:tblPrEx>
          <w:tblLook w:val="0000" w:firstRow="0" w:lastRow="0" w:firstColumn="0" w:lastColumn="0" w:noHBand="0" w:noVBand="0"/>
        </w:tblPrEx>
        <w:trPr>
          <w:trHeight w:val="1253"/>
        </w:trPr>
        <w:tc>
          <w:tcPr>
            <w:tcW w:w="1132" w:type="dxa"/>
            <w:vMerge w:val="restart"/>
            <w:vAlign w:val="center"/>
          </w:tcPr>
          <w:p w:rsidR="00714932" w:rsidRDefault="00714932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мероприятие </w:t>
            </w:r>
          </w:p>
          <w:p w:rsidR="00714932" w:rsidRDefault="00714932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  <w:vAlign w:val="center"/>
          </w:tcPr>
          <w:p w:rsidR="00714932" w:rsidRPr="00F2235A" w:rsidRDefault="00714932" w:rsidP="00714932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Ремонт автомобильных дорог общего пользования местного значения в размере 5% от налоговых доходов консолидированного бюджета Нижегородской области</w:t>
            </w:r>
          </w:p>
        </w:tc>
        <w:tc>
          <w:tcPr>
            <w:tcW w:w="1132" w:type="dxa"/>
            <w:vAlign w:val="center"/>
          </w:tcPr>
          <w:p w:rsidR="00714932" w:rsidRPr="00BE1159" w:rsidRDefault="00714932" w:rsidP="008A7EB7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1159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14932" w:rsidRPr="00BE1159" w:rsidRDefault="00714932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7253,7</w:t>
            </w:r>
          </w:p>
        </w:tc>
        <w:tc>
          <w:tcPr>
            <w:tcW w:w="703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7253,5</w:t>
            </w:r>
          </w:p>
        </w:tc>
      </w:tr>
      <w:tr w:rsidR="00714932" w:rsidTr="00714932">
        <w:tblPrEx>
          <w:tblLook w:val="0000" w:firstRow="0" w:lastRow="0" w:firstColumn="0" w:lastColumn="0" w:noHBand="0" w:noVBand="0"/>
        </w:tblPrEx>
        <w:trPr>
          <w:trHeight w:val="707"/>
        </w:trPr>
        <w:tc>
          <w:tcPr>
            <w:tcW w:w="1132" w:type="dxa"/>
            <w:vMerge/>
            <w:vAlign w:val="center"/>
          </w:tcPr>
          <w:p w:rsidR="00714932" w:rsidRDefault="00714932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</w:tcPr>
          <w:p w:rsidR="00714932" w:rsidRDefault="00714932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714932" w:rsidRPr="00BE1159" w:rsidRDefault="00714932" w:rsidP="008A7EB7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1159">
              <w:rPr>
                <w:rFonts w:ascii="Times New Roman" w:hAnsi="Times New Roman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lang w:eastAsia="ru-RU"/>
              </w:rPr>
              <w:t>округа</w:t>
            </w:r>
          </w:p>
        </w:tc>
        <w:tc>
          <w:tcPr>
            <w:tcW w:w="992" w:type="dxa"/>
          </w:tcPr>
          <w:p w:rsidR="00714932" w:rsidRPr="00BE1159" w:rsidRDefault="00714932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14932" w:rsidRDefault="007C06FF" w:rsidP="009F7908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362,7</w:t>
            </w:r>
          </w:p>
        </w:tc>
        <w:tc>
          <w:tcPr>
            <w:tcW w:w="703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14932" w:rsidRDefault="007C06FF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362,7</w:t>
            </w:r>
          </w:p>
        </w:tc>
      </w:tr>
      <w:tr w:rsidR="00714932" w:rsidTr="00714932">
        <w:tblPrEx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1132" w:type="dxa"/>
            <w:vMerge/>
            <w:vAlign w:val="center"/>
          </w:tcPr>
          <w:p w:rsidR="00714932" w:rsidRDefault="00714932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</w:tcPr>
          <w:p w:rsidR="00714932" w:rsidRDefault="00714932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714932" w:rsidRPr="00BE1159" w:rsidRDefault="00714932" w:rsidP="008A7EB7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Областно</w:t>
            </w:r>
            <w:r w:rsidRPr="00BE1159">
              <w:rPr>
                <w:rFonts w:ascii="Times New Roman" w:hAnsi="Times New Roman"/>
                <w:lang w:eastAsia="ru-RU"/>
              </w:rPr>
              <w:t>й бюджет</w:t>
            </w:r>
          </w:p>
        </w:tc>
        <w:tc>
          <w:tcPr>
            <w:tcW w:w="992" w:type="dxa"/>
          </w:tcPr>
          <w:p w:rsidR="00714932" w:rsidRPr="00BE1159" w:rsidRDefault="00714932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14932" w:rsidRDefault="007C06FF" w:rsidP="009F7908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6891,0</w:t>
            </w:r>
          </w:p>
        </w:tc>
        <w:tc>
          <w:tcPr>
            <w:tcW w:w="703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714932" w:rsidRDefault="00714932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14932" w:rsidRDefault="007C06FF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6891,0</w:t>
            </w:r>
          </w:p>
        </w:tc>
      </w:tr>
    </w:tbl>
    <w:p w:rsidR="00CA2DC3" w:rsidRPr="00CA2DC3" w:rsidRDefault="00CA2DC3" w:rsidP="00CD6828">
      <w:pPr>
        <w:spacing w:after="0"/>
      </w:pP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В программе "Повышения безопасности дорожного движения Вознесенского муниципального </w:t>
      </w:r>
      <w:r w:rsidR="00B9213F">
        <w:rPr>
          <w:rFonts w:ascii="Times New Roman" w:hAnsi="Times New Roman"/>
        </w:rPr>
        <w:t>округа</w:t>
      </w:r>
      <w:r w:rsidRPr="00CA2DC3">
        <w:rPr>
          <w:rFonts w:ascii="Times New Roman" w:hAnsi="Times New Roman"/>
        </w:rPr>
        <w:t xml:space="preserve">  Нижегородской области" объемы местного бюджета, которые предполагается направить на реализацию мероприятий программы, являются ориентировочными и подлежат уточнению после принятия соответствующих правовых актов о федеральном, областном и местном бюджетах на соответствующий год.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</w:rPr>
      </w:pPr>
      <w:r w:rsidRPr="00CA2DC3">
        <w:rPr>
          <w:rFonts w:ascii="Times New Roman" w:hAnsi="Times New Roman"/>
          <w:b/>
        </w:rPr>
        <w:t>2.6. Анализ рисков реализации Программы.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Программа представляет собой систему мероприятий (взаимоувязанных по задачам, срокам осуществления и ресурсам) и инструментов государственной политики, обеспечивающих в рамках реализации функций достижение приоритетов и целей государственной политики в сфере повышения безопасности дорожного движения Вознесенского </w:t>
      </w:r>
      <w:r w:rsidR="00B9213F">
        <w:rPr>
          <w:rFonts w:ascii="Times New Roman" w:hAnsi="Times New Roman"/>
        </w:rPr>
        <w:t>округа</w:t>
      </w:r>
      <w:r w:rsidRPr="00CA2DC3">
        <w:rPr>
          <w:rFonts w:ascii="Times New Roman" w:hAnsi="Times New Roman"/>
        </w:rPr>
        <w:t>.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Реализация Программы сопряжена с рядом макроэкономических, социальных, финансовых и иных рисков, которые могут привести к несвоевременному или неполному решению задач Программы, нерациональному использованию ресурсов, другим негативным последствиям. К таким рискам следует отнести макроэкономические риски, связанные с нестабильностью экономики, в том числе с колебаниями цен на энергоносители. Концентрация средств на завершение ранее начатых объектов и исключение большей части вновь начинаемых объектов реконструкции и строительства привели к резкому уменьшению технологических заделов на строительстве и реконструкции автомобильных дорог и мостовых сооружений, незапланированному увеличению транспортной нагрузки на автомобильные дороги </w:t>
      </w:r>
      <w:r w:rsidRPr="00CA2DC3">
        <w:rPr>
          <w:rFonts w:ascii="Times New Roman" w:hAnsi="Times New Roman"/>
        </w:rPr>
        <w:lastRenderedPageBreak/>
        <w:t xml:space="preserve">регионального и межмуниципального значения, увеличению потребности финансирования капитального ремонта, ремонта и </w:t>
      </w:r>
      <w:proofErr w:type="gramStart"/>
      <w:r w:rsidRPr="00CA2DC3">
        <w:rPr>
          <w:rFonts w:ascii="Times New Roman" w:hAnsi="Times New Roman"/>
        </w:rPr>
        <w:t>содержания</w:t>
      </w:r>
      <w:proofErr w:type="gramEnd"/>
      <w:r w:rsidRPr="00CA2DC3">
        <w:rPr>
          <w:rFonts w:ascii="Times New Roman" w:hAnsi="Times New Roman"/>
        </w:rPr>
        <w:t xml:space="preserve"> автомобильных дорог. Риск дальнейшего воздействия этих негативных факторов, недостаточность количества вновь начинаемых объектов реконструкции и темпов восстановления технологических заделов на строительстве и реконструкции автомобильных дорог и мостовых сооружений при разработке адресной инвестиционной Программы на очередной год и плановый период может привести к дальнейшему замедлению роста объемов капитального ремонта, ремонта и </w:t>
      </w:r>
      <w:proofErr w:type="gramStart"/>
      <w:r w:rsidRPr="00CA2DC3">
        <w:rPr>
          <w:rFonts w:ascii="Times New Roman" w:hAnsi="Times New Roman"/>
        </w:rPr>
        <w:t>содержания</w:t>
      </w:r>
      <w:proofErr w:type="gramEnd"/>
      <w:r w:rsidRPr="00CA2DC3">
        <w:rPr>
          <w:rFonts w:ascii="Times New Roman" w:hAnsi="Times New Roman"/>
        </w:rPr>
        <w:t xml:space="preserve"> автомобильных дорог и связанного с этим приведения транспортно-эксплуатационного состояния дорожной сети в нормативное состояние.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Достижение показателей Программы в значительной степени зависит от стабильности положений Налогового </w:t>
      </w:r>
      <w:hyperlink r:id="rId12" w:history="1">
        <w:r w:rsidRPr="00CD6828">
          <w:rPr>
            <w:rFonts w:ascii="Times New Roman" w:hAnsi="Times New Roman"/>
          </w:rPr>
          <w:t>кодекса</w:t>
        </w:r>
      </w:hyperlink>
      <w:r w:rsidRPr="00CD6828">
        <w:rPr>
          <w:rFonts w:ascii="Times New Roman" w:hAnsi="Times New Roman"/>
        </w:rPr>
        <w:t xml:space="preserve"> </w:t>
      </w:r>
      <w:r w:rsidRPr="00CA2DC3">
        <w:rPr>
          <w:rFonts w:ascii="Times New Roman" w:hAnsi="Times New Roman"/>
        </w:rPr>
        <w:t xml:space="preserve">Российской Федерации, касающихся ставок акцизов на автомобильное топливо и транспортного налога, являющихся источниками формирования дорожных фондов. </w:t>
      </w:r>
      <w:proofErr w:type="gramStart"/>
      <w:r w:rsidRPr="00CA2DC3">
        <w:rPr>
          <w:rFonts w:ascii="Times New Roman" w:hAnsi="Times New Roman"/>
        </w:rPr>
        <w:t>Снижение ставок и доли акцизов в цене автомобильного топлива будет вести к уменьшению доходов дорожных фондов и уменьшению в связи с этим объемов дорожных работ при одновременном повышении привлекательности автомобильного транспорта для грузовладельцев по сравнению с другими видами транспорта, увеличении нагрузки на автомобильные дороги и увеличении потребности в расходах на их содержание и ремонт.</w:t>
      </w:r>
      <w:proofErr w:type="gramEnd"/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Управление рисками при реализации Программы и минимизация их негативных последствий при выполнении Программы будет осуществляться на основе оперативного и среднесрочного планирования работ.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Система управления реализацией Программы предусматривает следующие меры, направленные на управление рисками: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оптимизация распределения конкретных рисков между исполнителями Программы с учетом их реальных возможностей по управлению соответствующими рисками;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использование принципа гибкости ресурсного обеспечения при планировании мероприятий, своевременной корректировки планов и Программ для обеспечения наиболее эффективного использования выделенных ресурсов;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применение вариантного подхода при планировании мероприятий;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0"/>
          <w:szCs w:val="20"/>
        </w:rPr>
      </w:pPr>
      <w:r w:rsidRPr="00CA2DC3">
        <w:rPr>
          <w:rFonts w:ascii="Times New Roman" w:hAnsi="Times New Roman"/>
        </w:rPr>
        <w:t>- периодическая корректировка состава Программных мероприятий и показателей с учетом достигнутых результатов и текущих условий реализации Программы.</w:t>
      </w:r>
    </w:p>
    <w:p w:rsidR="00A868EC" w:rsidRDefault="00A868EC" w:rsidP="00A868EC">
      <w:pPr>
        <w:pStyle w:val="ConsPlusNormal"/>
        <w:outlineLvl w:val="0"/>
      </w:pPr>
    </w:p>
    <w:p w:rsidR="00A868EC" w:rsidRDefault="00A868EC" w:rsidP="00A868E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68EC" w:rsidRDefault="00A868EC" w:rsidP="00A868EC">
      <w:pPr>
        <w:pStyle w:val="ConsPlusNormal"/>
        <w:jc w:val="both"/>
      </w:pPr>
    </w:p>
    <w:sectPr w:rsidR="00A868EC" w:rsidSect="004A5A07">
      <w:pgSz w:w="11906" w:h="16838"/>
      <w:pgMar w:top="709" w:right="56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04E" w:rsidRDefault="00BE504E" w:rsidP="00B97117">
      <w:pPr>
        <w:spacing w:after="0" w:line="240" w:lineRule="auto"/>
      </w:pPr>
      <w:r>
        <w:separator/>
      </w:r>
    </w:p>
  </w:endnote>
  <w:endnote w:type="continuationSeparator" w:id="0">
    <w:p w:rsidR="00BE504E" w:rsidRDefault="00BE504E" w:rsidP="00B9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altName w:val="Arial Unicode MS"/>
    <w:panose1 w:val="02030609000101010101"/>
    <w:charset w:val="81"/>
    <w:family w:val="modern"/>
    <w:pitch w:val="fixed"/>
    <w:sig w:usb0="00000000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04E" w:rsidRDefault="00BE504E" w:rsidP="00B97117">
      <w:pPr>
        <w:spacing w:after="0" w:line="240" w:lineRule="auto"/>
      </w:pPr>
      <w:r>
        <w:separator/>
      </w:r>
    </w:p>
  </w:footnote>
  <w:footnote w:type="continuationSeparator" w:id="0">
    <w:p w:rsidR="00BE504E" w:rsidRDefault="00BE504E" w:rsidP="00B97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8764688"/>
    <w:multiLevelType w:val="hybridMultilevel"/>
    <w:tmpl w:val="72ACA378"/>
    <w:lvl w:ilvl="0" w:tplc="2EDE4EC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FE6DE3"/>
    <w:multiLevelType w:val="hybridMultilevel"/>
    <w:tmpl w:val="0F6E6F6C"/>
    <w:lvl w:ilvl="0" w:tplc="51967E84">
      <w:start w:val="1"/>
      <w:numFmt w:val="decimal"/>
      <w:lvlText w:val="%1."/>
      <w:lvlJc w:val="left"/>
      <w:pPr>
        <w:ind w:left="960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280344A1"/>
    <w:multiLevelType w:val="hybridMultilevel"/>
    <w:tmpl w:val="B1F4598E"/>
    <w:lvl w:ilvl="0" w:tplc="78B6533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48AF17D1"/>
    <w:multiLevelType w:val="hybridMultilevel"/>
    <w:tmpl w:val="C98A6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22CB3"/>
    <w:multiLevelType w:val="hybridMultilevel"/>
    <w:tmpl w:val="B1F4598E"/>
    <w:lvl w:ilvl="0" w:tplc="78B6533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63"/>
    <w:rsid w:val="000009C0"/>
    <w:rsid w:val="00016E0E"/>
    <w:rsid w:val="00020E50"/>
    <w:rsid w:val="00026F3F"/>
    <w:rsid w:val="00035E30"/>
    <w:rsid w:val="0004565C"/>
    <w:rsid w:val="000628F1"/>
    <w:rsid w:val="00063643"/>
    <w:rsid w:val="00066614"/>
    <w:rsid w:val="00084592"/>
    <w:rsid w:val="00085797"/>
    <w:rsid w:val="0008614F"/>
    <w:rsid w:val="00087865"/>
    <w:rsid w:val="00092F3F"/>
    <w:rsid w:val="000937A5"/>
    <w:rsid w:val="00096B21"/>
    <w:rsid w:val="000A4CF1"/>
    <w:rsid w:val="000C1FC7"/>
    <w:rsid w:val="000C78D7"/>
    <w:rsid w:val="000D2712"/>
    <w:rsid w:val="000F12C2"/>
    <w:rsid w:val="00100325"/>
    <w:rsid w:val="00100371"/>
    <w:rsid w:val="00104BBF"/>
    <w:rsid w:val="00110CBE"/>
    <w:rsid w:val="001128A8"/>
    <w:rsid w:val="00132803"/>
    <w:rsid w:val="00186BF0"/>
    <w:rsid w:val="001952BB"/>
    <w:rsid w:val="001A426F"/>
    <w:rsid w:val="001B09D5"/>
    <w:rsid w:val="001C059F"/>
    <w:rsid w:val="001C19C2"/>
    <w:rsid w:val="001C3CA1"/>
    <w:rsid w:val="001C7C87"/>
    <w:rsid w:val="001D598A"/>
    <w:rsid w:val="001E3BBD"/>
    <w:rsid w:val="001F06E7"/>
    <w:rsid w:val="00200556"/>
    <w:rsid w:val="00210341"/>
    <w:rsid w:val="00213D91"/>
    <w:rsid w:val="00215958"/>
    <w:rsid w:val="00215A7F"/>
    <w:rsid w:val="002211AA"/>
    <w:rsid w:val="00226D2A"/>
    <w:rsid w:val="00250C92"/>
    <w:rsid w:val="00253372"/>
    <w:rsid w:val="00253F8B"/>
    <w:rsid w:val="0026334D"/>
    <w:rsid w:val="00265465"/>
    <w:rsid w:val="00290BC8"/>
    <w:rsid w:val="002A1829"/>
    <w:rsid w:val="002A4819"/>
    <w:rsid w:val="002B224F"/>
    <w:rsid w:val="002B4AF1"/>
    <w:rsid w:val="002C3936"/>
    <w:rsid w:val="002C40AA"/>
    <w:rsid w:val="002C4DCB"/>
    <w:rsid w:val="002D7702"/>
    <w:rsid w:val="002F048A"/>
    <w:rsid w:val="002F2965"/>
    <w:rsid w:val="002F6A62"/>
    <w:rsid w:val="00312F6F"/>
    <w:rsid w:val="003268DF"/>
    <w:rsid w:val="00326E05"/>
    <w:rsid w:val="00331EE2"/>
    <w:rsid w:val="00341265"/>
    <w:rsid w:val="00341C7A"/>
    <w:rsid w:val="00353CDC"/>
    <w:rsid w:val="00356A75"/>
    <w:rsid w:val="003652C2"/>
    <w:rsid w:val="0037277F"/>
    <w:rsid w:val="00374CA8"/>
    <w:rsid w:val="00381346"/>
    <w:rsid w:val="00383DB1"/>
    <w:rsid w:val="003B01BC"/>
    <w:rsid w:val="003C1D30"/>
    <w:rsid w:val="003C5E54"/>
    <w:rsid w:val="003E3A86"/>
    <w:rsid w:val="003E6572"/>
    <w:rsid w:val="003E7299"/>
    <w:rsid w:val="003E7C3C"/>
    <w:rsid w:val="00410EE1"/>
    <w:rsid w:val="00413D11"/>
    <w:rsid w:val="004235BA"/>
    <w:rsid w:val="00432BC7"/>
    <w:rsid w:val="00433557"/>
    <w:rsid w:val="00442B50"/>
    <w:rsid w:val="004539AF"/>
    <w:rsid w:val="00460152"/>
    <w:rsid w:val="00465FF5"/>
    <w:rsid w:val="00480F9C"/>
    <w:rsid w:val="00490A48"/>
    <w:rsid w:val="004A5A07"/>
    <w:rsid w:val="004B7640"/>
    <w:rsid w:val="004C277C"/>
    <w:rsid w:val="004F263F"/>
    <w:rsid w:val="004F5C13"/>
    <w:rsid w:val="00505CAB"/>
    <w:rsid w:val="0055170C"/>
    <w:rsid w:val="00554C35"/>
    <w:rsid w:val="005758A7"/>
    <w:rsid w:val="00596DF9"/>
    <w:rsid w:val="005A2996"/>
    <w:rsid w:val="005A34B3"/>
    <w:rsid w:val="005A5E64"/>
    <w:rsid w:val="005A72CC"/>
    <w:rsid w:val="005B034F"/>
    <w:rsid w:val="005B07B7"/>
    <w:rsid w:val="005D1D64"/>
    <w:rsid w:val="005D4277"/>
    <w:rsid w:val="005D4D63"/>
    <w:rsid w:val="005E105D"/>
    <w:rsid w:val="005F0F0D"/>
    <w:rsid w:val="006002C3"/>
    <w:rsid w:val="0061126D"/>
    <w:rsid w:val="00622C94"/>
    <w:rsid w:val="0063114D"/>
    <w:rsid w:val="006327CC"/>
    <w:rsid w:val="006329BC"/>
    <w:rsid w:val="00653172"/>
    <w:rsid w:val="006748DA"/>
    <w:rsid w:val="00696788"/>
    <w:rsid w:val="006A70B7"/>
    <w:rsid w:val="006B4773"/>
    <w:rsid w:val="006C0A71"/>
    <w:rsid w:val="006C2839"/>
    <w:rsid w:val="006D0D8D"/>
    <w:rsid w:val="006D361F"/>
    <w:rsid w:val="006D6302"/>
    <w:rsid w:val="006E68CB"/>
    <w:rsid w:val="006F0763"/>
    <w:rsid w:val="0070762B"/>
    <w:rsid w:val="00714932"/>
    <w:rsid w:val="007204DB"/>
    <w:rsid w:val="007254D1"/>
    <w:rsid w:val="00734682"/>
    <w:rsid w:val="007355B8"/>
    <w:rsid w:val="0074488E"/>
    <w:rsid w:val="00745052"/>
    <w:rsid w:val="00754F81"/>
    <w:rsid w:val="00761D34"/>
    <w:rsid w:val="00782079"/>
    <w:rsid w:val="0079585E"/>
    <w:rsid w:val="007A253D"/>
    <w:rsid w:val="007A70A1"/>
    <w:rsid w:val="007B0750"/>
    <w:rsid w:val="007C06FF"/>
    <w:rsid w:val="007C6B2A"/>
    <w:rsid w:val="007D1F86"/>
    <w:rsid w:val="007D3EFB"/>
    <w:rsid w:val="007D470D"/>
    <w:rsid w:val="007D4D6F"/>
    <w:rsid w:val="007F2F43"/>
    <w:rsid w:val="007F6A9D"/>
    <w:rsid w:val="00807505"/>
    <w:rsid w:val="008112EE"/>
    <w:rsid w:val="00812D10"/>
    <w:rsid w:val="008237E1"/>
    <w:rsid w:val="00826B57"/>
    <w:rsid w:val="008275E2"/>
    <w:rsid w:val="00830BAA"/>
    <w:rsid w:val="008469ED"/>
    <w:rsid w:val="008564A2"/>
    <w:rsid w:val="00856720"/>
    <w:rsid w:val="00860DF2"/>
    <w:rsid w:val="00875C18"/>
    <w:rsid w:val="008822B0"/>
    <w:rsid w:val="008A7EB7"/>
    <w:rsid w:val="008B2077"/>
    <w:rsid w:val="008B223B"/>
    <w:rsid w:val="008B5036"/>
    <w:rsid w:val="008B5A04"/>
    <w:rsid w:val="008C275C"/>
    <w:rsid w:val="008D18B4"/>
    <w:rsid w:val="008D6E70"/>
    <w:rsid w:val="008E7D8F"/>
    <w:rsid w:val="008F356C"/>
    <w:rsid w:val="008F3BA9"/>
    <w:rsid w:val="008F5959"/>
    <w:rsid w:val="00912D81"/>
    <w:rsid w:val="00920DE2"/>
    <w:rsid w:val="00921C92"/>
    <w:rsid w:val="00925181"/>
    <w:rsid w:val="009438D5"/>
    <w:rsid w:val="009463B8"/>
    <w:rsid w:val="00985E9F"/>
    <w:rsid w:val="009919C5"/>
    <w:rsid w:val="00992D81"/>
    <w:rsid w:val="009A3766"/>
    <w:rsid w:val="009B00CE"/>
    <w:rsid w:val="009C03EB"/>
    <w:rsid w:val="009D3008"/>
    <w:rsid w:val="009D3F15"/>
    <w:rsid w:val="009E471F"/>
    <w:rsid w:val="009F0E5C"/>
    <w:rsid w:val="009F7908"/>
    <w:rsid w:val="00A00252"/>
    <w:rsid w:val="00A02EBA"/>
    <w:rsid w:val="00A05E6D"/>
    <w:rsid w:val="00A206E0"/>
    <w:rsid w:val="00A3033D"/>
    <w:rsid w:val="00A30970"/>
    <w:rsid w:val="00A312FC"/>
    <w:rsid w:val="00A31798"/>
    <w:rsid w:val="00A32060"/>
    <w:rsid w:val="00A55284"/>
    <w:rsid w:val="00A57A84"/>
    <w:rsid w:val="00A640FA"/>
    <w:rsid w:val="00A67F7F"/>
    <w:rsid w:val="00A868EC"/>
    <w:rsid w:val="00A95581"/>
    <w:rsid w:val="00A96616"/>
    <w:rsid w:val="00AA0632"/>
    <w:rsid w:val="00AA73BC"/>
    <w:rsid w:val="00AB22CE"/>
    <w:rsid w:val="00AC4F7A"/>
    <w:rsid w:val="00AD160C"/>
    <w:rsid w:val="00AD34E4"/>
    <w:rsid w:val="00AE171A"/>
    <w:rsid w:val="00AE3A32"/>
    <w:rsid w:val="00AE691F"/>
    <w:rsid w:val="00AE6EDD"/>
    <w:rsid w:val="00AF0915"/>
    <w:rsid w:val="00B038D9"/>
    <w:rsid w:val="00B10B31"/>
    <w:rsid w:val="00B267AA"/>
    <w:rsid w:val="00B404E2"/>
    <w:rsid w:val="00B4741C"/>
    <w:rsid w:val="00B512EA"/>
    <w:rsid w:val="00B5601C"/>
    <w:rsid w:val="00B57CE7"/>
    <w:rsid w:val="00B62E60"/>
    <w:rsid w:val="00B62FA7"/>
    <w:rsid w:val="00B6648C"/>
    <w:rsid w:val="00B9213F"/>
    <w:rsid w:val="00B97117"/>
    <w:rsid w:val="00BA42EA"/>
    <w:rsid w:val="00BB1A11"/>
    <w:rsid w:val="00BC237F"/>
    <w:rsid w:val="00BC6FD1"/>
    <w:rsid w:val="00BE504E"/>
    <w:rsid w:val="00BE6C9B"/>
    <w:rsid w:val="00BE7872"/>
    <w:rsid w:val="00BF014A"/>
    <w:rsid w:val="00BF020A"/>
    <w:rsid w:val="00BF79A3"/>
    <w:rsid w:val="00C05860"/>
    <w:rsid w:val="00C45565"/>
    <w:rsid w:val="00C52736"/>
    <w:rsid w:val="00C602D4"/>
    <w:rsid w:val="00C62B6E"/>
    <w:rsid w:val="00C630A2"/>
    <w:rsid w:val="00C637E8"/>
    <w:rsid w:val="00C64FB1"/>
    <w:rsid w:val="00C652B5"/>
    <w:rsid w:val="00C65C94"/>
    <w:rsid w:val="00C86CDF"/>
    <w:rsid w:val="00C9254B"/>
    <w:rsid w:val="00C95DB2"/>
    <w:rsid w:val="00CA2DC3"/>
    <w:rsid w:val="00CC41F6"/>
    <w:rsid w:val="00CC4DCC"/>
    <w:rsid w:val="00CD6828"/>
    <w:rsid w:val="00CE36EB"/>
    <w:rsid w:val="00CF1382"/>
    <w:rsid w:val="00CF6A80"/>
    <w:rsid w:val="00D01063"/>
    <w:rsid w:val="00D24E61"/>
    <w:rsid w:val="00D277DB"/>
    <w:rsid w:val="00D32961"/>
    <w:rsid w:val="00D40850"/>
    <w:rsid w:val="00D57191"/>
    <w:rsid w:val="00D70556"/>
    <w:rsid w:val="00D75E16"/>
    <w:rsid w:val="00D81923"/>
    <w:rsid w:val="00D85228"/>
    <w:rsid w:val="00D87B49"/>
    <w:rsid w:val="00D97FA3"/>
    <w:rsid w:val="00DA0390"/>
    <w:rsid w:val="00DB6FE6"/>
    <w:rsid w:val="00DD7EBC"/>
    <w:rsid w:val="00DE6AA3"/>
    <w:rsid w:val="00DF649F"/>
    <w:rsid w:val="00DF6B16"/>
    <w:rsid w:val="00DF7667"/>
    <w:rsid w:val="00E1291B"/>
    <w:rsid w:val="00E13D86"/>
    <w:rsid w:val="00E2194E"/>
    <w:rsid w:val="00E22EE7"/>
    <w:rsid w:val="00E24CF0"/>
    <w:rsid w:val="00E367B3"/>
    <w:rsid w:val="00E4385F"/>
    <w:rsid w:val="00E466EF"/>
    <w:rsid w:val="00E63B74"/>
    <w:rsid w:val="00E65480"/>
    <w:rsid w:val="00E7016C"/>
    <w:rsid w:val="00E710B4"/>
    <w:rsid w:val="00E718BE"/>
    <w:rsid w:val="00E7393E"/>
    <w:rsid w:val="00E86586"/>
    <w:rsid w:val="00E95FA1"/>
    <w:rsid w:val="00EB22C7"/>
    <w:rsid w:val="00EB2696"/>
    <w:rsid w:val="00EB467F"/>
    <w:rsid w:val="00EB500B"/>
    <w:rsid w:val="00ED1E39"/>
    <w:rsid w:val="00EE71DB"/>
    <w:rsid w:val="00EF128A"/>
    <w:rsid w:val="00EF15A3"/>
    <w:rsid w:val="00EF4E90"/>
    <w:rsid w:val="00EF5F16"/>
    <w:rsid w:val="00F02F4F"/>
    <w:rsid w:val="00F2235A"/>
    <w:rsid w:val="00F30D73"/>
    <w:rsid w:val="00F36117"/>
    <w:rsid w:val="00F43FEC"/>
    <w:rsid w:val="00F447AD"/>
    <w:rsid w:val="00F50456"/>
    <w:rsid w:val="00F50DB7"/>
    <w:rsid w:val="00F5295C"/>
    <w:rsid w:val="00F559E5"/>
    <w:rsid w:val="00F652B2"/>
    <w:rsid w:val="00F73473"/>
    <w:rsid w:val="00F7614D"/>
    <w:rsid w:val="00F94048"/>
    <w:rsid w:val="00FA59B2"/>
    <w:rsid w:val="00FC0092"/>
    <w:rsid w:val="00FC612B"/>
    <w:rsid w:val="00FD641F"/>
    <w:rsid w:val="00FE0323"/>
    <w:rsid w:val="00FF5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6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D4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5D4D63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semiHidden/>
    <w:rsid w:val="005D4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5D4D63"/>
    <w:rPr>
      <w:rFonts w:ascii="Calibri" w:hAnsi="Calibri" w:cs="Times New Roman"/>
    </w:rPr>
  </w:style>
  <w:style w:type="paragraph" w:styleId="a7">
    <w:name w:val="Block Text"/>
    <w:basedOn w:val="a"/>
    <w:uiPriority w:val="99"/>
    <w:semiHidden/>
    <w:rsid w:val="005D4D63"/>
    <w:pPr>
      <w:widowControl w:val="0"/>
      <w:shd w:val="clear" w:color="auto" w:fill="FFFFFF"/>
      <w:overflowPunct w:val="0"/>
      <w:autoSpaceDE w:val="0"/>
      <w:autoSpaceDN w:val="0"/>
      <w:adjustRightInd w:val="0"/>
      <w:spacing w:before="190" w:after="0" w:line="240" w:lineRule="auto"/>
      <w:ind w:left="19" w:right="3802"/>
    </w:pPr>
    <w:rPr>
      <w:rFonts w:ascii="Times New Roman" w:hAnsi="Times New Roman"/>
      <w:color w:val="000000"/>
      <w:sz w:val="24"/>
      <w:szCs w:val="20"/>
      <w:lang w:eastAsia="ru-RU"/>
    </w:rPr>
  </w:style>
  <w:style w:type="paragraph" w:styleId="a8">
    <w:name w:val="Document Map"/>
    <w:basedOn w:val="a"/>
    <w:link w:val="a9"/>
    <w:uiPriority w:val="99"/>
    <w:semiHidden/>
    <w:rsid w:val="005D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5D4D6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PlusNonformat">
    <w:name w:val="ConsPlusNonformat"/>
    <w:uiPriority w:val="99"/>
    <w:rsid w:val="005D4D63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Title">
    <w:name w:val="ConsPlusTitle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table" w:styleId="aa">
    <w:name w:val="Table Grid"/>
    <w:basedOn w:val="a1"/>
    <w:uiPriority w:val="99"/>
    <w:rsid w:val="005D4D6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semiHidden/>
    <w:rsid w:val="005D4D63"/>
    <w:rPr>
      <w:rFonts w:cs="Times New Roman"/>
      <w:color w:val="0000FF"/>
      <w:u w:val="single"/>
    </w:rPr>
  </w:style>
  <w:style w:type="character" w:styleId="ac">
    <w:name w:val="FollowedHyperlink"/>
    <w:uiPriority w:val="99"/>
    <w:semiHidden/>
    <w:rsid w:val="005D4D63"/>
    <w:rPr>
      <w:rFonts w:cs="Times New Roman"/>
      <w:color w:val="800080"/>
      <w:u w:val="single"/>
    </w:rPr>
  </w:style>
  <w:style w:type="paragraph" w:styleId="ad">
    <w:name w:val="No Spacing"/>
    <w:uiPriority w:val="1"/>
    <w:qFormat/>
    <w:rsid w:val="00EB22C7"/>
    <w:rPr>
      <w:rFonts w:eastAsia="Times New Roman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F5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5295C"/>
    <w:rPr>
      <w:rFonts w:ascii="Tahoma" w:eastAsia="Times New Roman" w:hAnsi="Tahoma" w:cs="Tahoma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rsid w:val="00035E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6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D4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5D4D63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semiHidden/>
    <w:rsid w:val="005D4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5D4D63"/>
    <w:rPr>
      <w:rFonts w:ascii="Calibri" w:hAnsi="Calibri" w:cs="Times New Roman"/>
    </w:rPr>
  </w:style>
  <w:style w:type="paragraph" w:styleId="a7">
    <w:name w:val="Block Text"/>
    <w:basedOn w:val="a"/>
    <w:uiPriority w:val="99"/>
    <w:semiHidden/>
    <w:rsid w:val="005D4D63"/>
    <w:pPr>
      <w:widowControl w:val="0"/>
      <w:shd w:val="clear" w:color="auto" w:fill="FFFFFF"/>
      <w:overflowPunct w:val="0"/>
      <w:autoSpaceDE w:val="0"/>
      <w:autoSpaceDN w:val="0"/>
      <w:adjustRightInd w:val="0"/>
      <w:spacing w:before="190" w:after="0" w:line="240" w:lineRule="auto"/>
      <w:ind w:left="19" w:right="3802"/>
    </w:pPr>
    <w:rPr>
      <w:rFonts w:ascii="Times New Roman" w:hAnsi="Times New Roman"/>
      <w:color w:val="000000"/>
      <w:sz w:val="24"/>
      <w:szCs w:val="20"/>
      <w:lang w:eastAsia="ru-RU"/>
    </w:rPr>
  </w:style>
  <w:style w:type="paragraph" w:styleId="a8">
    <w:name w:val="Document Map"/>
    <w:basedOn w:val="a"/>
    <w:link w:val="a9"/>
    <w:uiPriority w:val="99"/>
    <w:semiHidden/>
    <w:rsid w:val="005D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5D4D6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PlusNonformat">
    <w:name w:val="ConsPlusNonformat"/>
    <w:uiPriority w:val="99"/>
    <w:rsid w:val="005D4D63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Title">
    <w:name w:val="ConsPlusTitle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table" w:styleId="aa">
    <w:name w:val="Table Grid"/>
    <w:basedOn w:val="a1"/>
    <w:uiPriority w:val="99"/>
    <w:rsid w:val="005D4D6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semiHidden/>
    <w:rsid w:val="005D4D63"/>
    <w:rPr>
      <w:rFonts w:cs="Times New Roman"/>
      <w:color w:val="0000FF"/>
      <w:u w:val="single"/>
    </w:rPr>
  </w:style>
  <w:style w:type="character" w:styleId="ac">
    <w:name w:val="FollowedHyperlink"/>
    <w:uiPriority w:val="99"/>
    <w:semiHidden/>
    <w:rsid w:val="005D4D63"/>
    <w:rPr>
      <w:rFonts w:cs="Times New Roman"/>
      <w:color w:val="800080"/>
      <w:u w:val="single"/>
    </w:rPr>
  </w:style>
  <w:style w:type="paragraph" w:styleId="ad">
    <w:name w:val="No Spacing"/>
    <w:uiPriority w:val="1"/>
    <w:qFormat/>
    <w:rsid w:val="00EB22C7"/>
    <w:rPr>
      <w:rFonts w:eastAsia="Times New Roman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F5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5295C"/>
    <w:rPr>
      <w:rFonts w:ascii="Tahoma" w:eastAsia="Times New Roman" w:hAnsi="Tahoma" w:cs="Tahoma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rsid w:val="00035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80C23F1F68A379583D1F6EEEAF0C8133EF1BF795E2EDB4867EA322CF0J7I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2766E3499EC1C6E4F466A0F7A193A63A3798DB4735D151FD6DA08915709399D5761A582B0E04622zEQEK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7140E-60D8-4ADF-9468-C66CE3075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5958</Words>
  <Characters>33965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1</cp:lastModifiedBy>
  <cp:revision>2</cp:revision>
  <cp:lastPrinted>2023-08-30T06:28:00Z</cp:lastPrinted>
  <dcterms:created xsi:type="dcterms:W3CDTF">2023-08-31T07:53:00Z</dcterms:created>
  <dcterms:modified xsi:type="dcterms:W3CDTF">2023-08-31T07:53:00Z</dcterms:modified>
</cp:coreProperties>
</file>